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61C89" w14:textId="6C3FD454" w:rsidR="00E54E45" w:rsidRDefault="00E54E45">
      <w:pPr>
        <w:pStyle w:val="Ttulo"/>
        <w:jc w:val="center"/>
      </w:pPr>
      <w:bookmarkStart w:id="0" w:name="_mwecafe3998n" w:colFirst="0" w:colLast="0"/>
      <w:bookmarkEnd w:id="0"/>
      <w:r>
        <w:rPr>
          <w:noProof/>
        </w:rPr>
        <w:drawing>
          <wp:inline distT="0" distB="0" distL="0" distR="0" wp14:anchorId="67C185F6" wp14:editId="7EF24938">
            <wp:extent cx="2597431" cy="766370"/>
            <wp:effectExtent l="0" t="0" r="0" b="0"/>
            <wp:docPr id="1" name="Imagem 1"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orma&#10;&#10;Descrição gerada automaticamente com confiança mé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9867" cy="767089"/>
                    </a:xfrm>
                    <a:prstGeom prst="rect">
                      <a:avLst/>
                    </a:prstGeom>
                  </pic:spPr>
                </pic:pic>
              </a:graphicData>
            </a:graphic>
          </wp:inline>
        </w:drawing>
      </w:r>
    </w:p>
    <w:p w14:paraId="30E57AE0" w14:textId="77777777" w:rsidR="00E54E45" w:rsidRDefault="00E54E45">
      <w:pPr>
        <w:pStyle w:val="Ttulo"/>
        <w:jc w:val="center"/>
      </w:pPr>
    </w:p>
    <w:p w14:paraId="31105B50" w14:textId="77777777" w:rsidR="00E54E45" w:rsidRDefault="00E54E45">
      <w:pPr>
        <w:pStyle w:val="Ttulo"/>
        <w:jc w:val="center"/>
      </w:pPr>
    </w:p>
    <w:p w14:paraId="224D5EAB" w14:textId="77777777" w:rsidR="00EB7FA3" w:rsidRDefault="00904842">
      <w:pPr>
        <w:pStyle w:val="Ttulo"/>
        <w:jc w:val="center"/>
      </w:pPr>
      <w:r>
        <w:t xml:space="preserve">REGIMENTO INTERNO </w:t>
      </w:r>
    </w:p>
    <w:p w14:paraId="5C2F9E95" w14:textId="77777777" w:rsidR="00EB7FA3" w:rsidRDefault="00904842">
      <w:pPr>
        <w:pStyle w:val="Ttulo"/>
        <w:jc w:val="center"/>
      </w:pPr>
      <w:r>
        <w:t xml:space="preserve">DO CONSELHO </w:t>
      </w:r>
    </w:p>
    <w:p w14:paraId="00000001" w14:textId="29E3A3A1" w:rsidR="00056579" w:rsidRDefault="00904842">
      <w:pPr>
        <w:pStyle w:val="Ttulo"/>
        <w:jc w:val="center"/>
      </w:pPr>
      <w:r>
        <w:t xml:space="preserve">DO </w:t>
      </w:r>
      <w:r w:rsidR="004F22BA" w:rsidRPr="004F22BA">
        <w:rPr>
          <w:i/>
          <w:iCs/>
        </w:rPr>
        <w:t>CAMPUS</w:t>
      </w:r>
      <w:r>
        <w:t xml:space="preserve"> FURG-SAP</w:t>
      </w:r>
    </w:p>
    <w:p w14:paraId="00000002" w14:textId="1E8377AD" w:rsidR="00056579" w:rsidRDefault="00056579"/>
    <w:p w14:paraId="1D0927BD" w14:textId="39EE59D3" w:rsidR="00EB7FA3" w:rsidRPr="00EB7FA3" w:rsidRDefault="00EB7FA3">
      <w:pPr>
        <w:rPr>
          <w:b/>
          <w:i/>
        </w:rPr>
      </w:pPr>
      <w:r w:rsidRPr="00EB7FA3">
        <w:rPr>
          <w:b/>
          <w:i/>
        </w:rPr>
        <w:t>Aprovado pelo Conselho do Campus FURG-SAP na reunião nº 34, em 18/11/2021.</w:t>
      </w:r>
    </w:p>
    <w:p w14:paraId="2EB49E6F" w14:textId="77777777" w:rsidR="00904842" w:rsidRDefault="00904842"/>
    <w:p w14:paraId="3A2BC800" w14:textId="5BF20870" w:rsidR="00904842" w:rsidRDefault="00904842"/>
    <w:p w14:paraId="323C6BDD" w14:textId="77777777" w:rsidR="00E54E45" w:rsidRDefault="00E54E45" w:rsidP="00E54E45">
      <w:pPr>
        <w:rPr>
          <w:b/>
          <w:bCs/>
          <w:sz w:val="28"/>
          <w:szCs w:val="28"/>
        </w:rPr>
      </w:pPr>
    </w:p>
    <w:p w14:paraId="2C3518A1" w14:textId="77777777" w:rsidR="00E54E45" w:rsidRDefault="00E54E45" w:rsidP="00E54E45">
      <w:pPr>
        <w:rPr>
          <w:b/>
          <w:bCs/>
          <w:sz w:val="28"/>
          <w:szCs w:val="28"/>
        </w:rPr>
      </w:pPr>
    </w:p>
    <w:p w14:paraId="3492E118" w14:textId="5302C464" w:rsidR="00904842" w:rsidRDefault="00904842" w:rsidP="00E54E45">
      <w:pPr>
        <w:rPr>
          <w:b/>
          <w:bCs/>
          <w:sz w:val="28"/>
          <w:szCs w:val="28"/>
        </w:rPr>
      </w:pPr>
      <w:r w:rsidRPr="00904842">
        <w:rPr>
          <w:b/>
          <w:bCs/>
          <w:sz w:val="28"/>
          <w:szCs w:val="28"/>
        </w:rPr>
        <w:t>Comissão</w:t>
      </w:r>
      <w:r>
        <w:rPr>
          <w:b/>
          <w:bCs/>
          <w:sz w:val="28"/>
          <w:szCs w:val="28"/>
        </w:rPr>
        <w:t xml:space="preserve"> Especial</w:t>
      </w:r>
      <w:r w:rsidRPr="00904842">
        <w:rPr>
          <w:b/>
          <w:bCs/>
          <w:sz w:val="28"/>
          <w:szCs w:val="28"/>
        </w:rPr>
        <w:t xml:space="preserve"> de Elaboração</w:t>
      </w:r>
    </w:p>
    <w:p w14:paraId="3888EE7A" w14:textId="77777777" w:rsidR="00904842" w:rsidRPr="00904842" w:rsidRDefault="00904842" w:rsidP="00904842">
      <w:pPr>
        <w:jc w:val="center"/>
        <w:rPr>
          <w:b/>
          <w:bCs/>
          <w:sz w:val="28"/>
          <w:szCs w:val="28"/>
        </w:rPr>
      </w:pPr>
    </w:p>
    <w:p w14:paraId="6072E95D" w14:textId="4864F68F" w:rsidR="00904842" w:rsidRPr="00904842" w:rsidRDefault="00904842" w:rsidP="00904842">
      <w:pPr>
        <w:pStyle w:val="PargrafodaLista"/>
        <w:numPr>
          <w:ilvl w:val="0"/>
          <w:numId w:val="9"/>
        </w:numPr>
        <w:rPr>
          <w:sz w:val="28"/>
          <w:szCs w:val="28"/>
        </w:rPr>
      </w:pPr>
      <w:r w:rsidRPr="00904842">
        <w:rPr>
          <w:sz w:val="28"/>
          <w:szCs w:val="28"/>
        </w:rPr>
        <w:t>Presidente: Cristiano Rodrigues Garibotti</w:t>
      </w:r>
    </w:p>
    <w:p w14:paraId="6453B778" w14:textId="2D38AC3E" w:rsidR="00904842" w:rsidRPr="00904842" w:rsidRDefault="00904842" w:rsidP="00904842">
      <w:pPr>
        <w:pStyle w:val="PargrafodaLista"/>
        <w:numPr>
          <w:ilvl w:val="0"/>
          <w:numId w:val="9"/>
        </w:numPr>
        <w:rPr>
          <w:sz w:val="28"/>
          <w:szCs w:val="28"/>
        </w:rPr>
      </w:pPr>
      <w:r w:rsidRPr="00904842">
        <w:rPr>
          <w:sz w:val="28"/>
          <w:szCs w:val="28"/>
        </w:rPr>
        <w:t xml:space="preserve">Relator: </w:t>
      </w:r>
      <w:proofErr w:type="spellStart"/>
      <w:r w:rsidRPr="00904842">
        <w:rPr>
          <w:sz w:val="28"/>
          <w:szCs w:val="28"/>
        </w:rPr>
        <w:t>Lizandro</w:t>
      </w:r>
      <w:proofErr w:type="spellEnd"/>
      <w:r w:rsidRPr="00904842">
        <w:rPr>
          <w:sz w:val="28"/>
          <w:szCs w:val="28"/>
        </w:rPr>
        <w:t xml:space="preserve"> Mello</w:t>
      </w:r>
    </w:p>
    <w:p w14:paraId="00000003" w14:textId="6D23E835" w:rsidR="00904842" w:rsidRDefault="00904842">
      <w:r>
        <w:br w:type="page"/>
      </w:r>
    </w:p>
    <w:sdt>
      <w:sdtPr>
        <w:rPr>
          <w:rFonts w:ascii="Arial" w:eastAsia="Arial" w:hAnsi="Arial" w:cs="Arial"/>
          <w:b w:val="0"/>
          <w:bCs w:val="0"/>
          <w:color w:val="auto"/>
          <w:sz w:val="22"/>
          <w:szCs w:val="22"/>
        </w:rPr>
        <w:id w:val="311376559"/>
        <w:docPartObj>
          <w:docPartGallery w:val="Table of Contents"/>
          <w:docPartUnique/>
        </w:docPartObj>
      </w:sdtPr>
      <w:sdtEndPr>
        <w:rPr>
          <w:noProof/>
        </w:rPr>
      </w:sdtEndPr>
      <w:sdtContent>
        <w:p w14:paraId="086D5666" w14:textId="3A93E534" w:rsidR="00904842" w:rsidRPr="00904842" w:rsidRDefault="00904842" w:rsidP="00904842">
          <w:pPr>
            <w:pStyle w:val="CabealhodoSumrio"/>
            <w:jc w:val="center"/>
            <w:rPr>
              <w:color w:val="000000" w:themeColor="text1"/>
            </w:rPr>
          </w:pPr>
          <w:r w:rsidRPr="00904842">
            <w:rPr>
              <w:color w:val="000000" w:themeColor="text1"/>
            </w:rPr>
            <w:t>SUMÁRIO</w:t>
          </w:r>
        </w:p>
        <w:p w14:paraId="6CF64515" w14:textId="5953D57B" w:rsidR="00E54E45" w:rsidRDefault="00904842">
          <w:pPr>
            <w:pStyle w:val="Sumrio1"/>
            <w:tabs>
              <w:tab w:val="right" w:leader="dot" w:pos="9019"/>
            </w:tabs>
            <w:rPr>
              <w:rFonts w:eastAsiaTheme="minorEastAsia" w:cstheme="minorBidi"/>
              <w:b w:val="0"/>
              <w:bCs w:val="0"/>
              <w:caps w:val="0"/>
              <w:noProof/>
              <w:sz w:val="24"/>
              <w:szCs w:val="24"/>
            </w:rPr>
          </w:pPr>
          <w:r>
            <w:rPr>
              <w:b w:val="0"/>
              <w:bCs w:val="0"/>
            </w:rPr>
            <w:fldChar w:fldCharType="begin"/>
          </w:r>
          <w:r>
            <w:instrText>TOC \o "1-3" \h \z \u</w:instrText>
          </w:r>
          <w:r>
            <w:rPr>
              <w:b w:val="0"/>
              <w:bCs w:val="0"/>
            </w:rPr>
            <w:fldChar w:fldCharType="separate"/>
          </w:r>
          <w:hyperlink w:anchor="_Toc83656512" w:history="1">
            <w:r w:rsidR="00E54E45" w:rsidRPr="00371CC1">
              <w:rPr>
                <w:rStyle w:val="Hyperlink"/>
                <w:noProof/>
              </w:rPr>
              <w:t>CAPÍTULO 1 – DAS ATRIBUIÇÕES, COMPOSIÇÃO E FUNCIONAMENTO</w:t>
            </w:r>
            <w:r w:rsidR="00E54E45">
              <w:rPr>
                <w:noProof/>
                <w:webHidden/>
              </w:rPr>
              <w:tab/>
            </w:r>
            <w:r w:rsidR="00E54E45">
              <w:rPr>
                <w:noProof/>
                <w:webHidden/>
              </w:rPr>
              <w:fldChar w:fldCharType="begin"/>
            </w:r>
            <w:r w:rsidR="00E54E45">
              <w:rPr>
                <w:noProof/>
                <w:webHidden/>
              </w:rPr>
              <w:instrText xml:space="preserve"> PAGEREF _Toc83656512 \h </w:instrText>
            </w:r>
            <w:r w:rsidR="00E54E45">
              <w:rPr>
                <w:noProof/>
                <w:webHidden/>
              </w:rPr>
            </w:r>
            <w:r w:rsidR="00E54E45">
              <w:rPr>
                <w:noProof/>
                <w:webHidden/>
              </w:rPr>
              <w:fldChar w:fldCharType="separate"/>
            </w:r>
            <w:r w:rsidR="00A95CB1">
              <w:rPr>
                <w:noProof/>
                <w:webHidden/>
              </w:rPr>
              <w:t>3</w:t>
            </w:r>
            <w:r w:rsidR="00E54E45">
              <w:rPr>
                <w:noProof/>
                <w:webHidden/>
              </w:rPr>
              <w:fldChar w:fldCharType="end"/>
            </w:r>
          </w:hyperlink>
        </w:p>
        <w:p w14:paraId="3EC52633" w14:textId="553DB91C" w:rsidR="00E54E45" w:rsidRDefault="009A775A">
          <w:pPr>
            <w:pStyle w:val="Sumrio1"/>
            <w:tabs>
              <w:tab w:val="right" w:leader="dot" w:pos="9019"/>
            </w:tabs>
            <w:rPr>
              <w:rFonts w:eastAsiaTheme="minorEastAsia" w:cstheme="minorBidi"/>
              <w:b w:val="0"/>
              <w:bCs w:val="0"/>
              <w:caps w:val="0"/>
              <w:noProof/>
              <w:sz w:val="24"/>
              <w:szCs w:val="24"/>
            </w:rPr>
          </w:pPr>
          <w:hyperlink w:anchor="_Toc83656513" w:history="1">
            <w:r w:rsidR="00E54E45" w:rsidRPr="00371CC1">
              <w:rPr>
                <w:rStyle w:val="Hyperlink"/>
                <w:noProof/>
              </w:rPr>
              <w:t>CAPÍTULO 2 – DA PRESIDÊNCIA</w:t>
            </w:r>
            <w:r w:rsidR="00E54E45">
              <w:rPr>
                <w:noProof/>
                <w:webHidden/>
              </w:rPr>
              <w:tab/>
            </w:r>
            <w:r w:rsidR="00E54E45">
              <w:rPr>
                <w:noProof/>
                <w:webHidden/>
              </w:rPr>
              <w:fldChar w:fldCharType="begin"/>
            </w:r>
            <w:r w:rsidR="00E54E45">
              <w:rPr>
                <w:noProof/>
                <w:webHidden/>
              </w:rPr>
              <w:instrText xml:space="preserve"> PAGEREF _Toc83656513 \h </w:instrText>
            </w:r>
            <w:r w:rsidR="00E54E45">
              <w:rPr>
                <w:noProof/>
                <w:webHidden/>
              </w:rPr>
            </w:r>
            <w:r w:rsidR="00E54E45">
              <w:rPr>
                <w:noProof/>
                <w:webHidden/>
              </w:rPr>
              <w:fldChar w:fldCharType="separate"/>
            </w:r>
            <w:r w:rsidR="00A95CB1">
              <w:rPr>
                <w:noProof/>
                <w:webHidden/>
              </w:rPr>
              <w:t>5</w:t>
            </w:r>
            <w:r w:rsidR="00E54E45">
              <w:rPr>
                <w:noProof/>
                <w:webHidden/>
              </w:rPr>
              <w:fldChar w:fldCharType="end"/>
            </w:r>
          </w:hyperlink>
        </w:p>
        <w:p w14:paraId="2C5737D6" w14:textId="34715EC2" w:rsidR="00E54E45" w:rsidRDefault="009A775A">
          <w:pPr>
            <w:pStyle w:val="Sumrio1"/>
            <w:tabs>
              <w:tab w:val="right" w:leader="dot" w:pos="9019"/>
            </w:tabs>
            <w:rPr>
              <w:rFonts w:eastAsiaTheme="minorEastAsia" w:cstheme="minorBidi"/>
              <w:b w:val="0"/>
              <w:bCs w:val="0"/>
              <w:caps w:val="0"/>
              <w:noProof/>
              <w:sz w:val="24"/>
              <w:szCs w:val="24"/>
            </w:rPr>
          </w:pPr>
          <w:hyperlink w:anchor="_Toc83656514" w:history="1">
            <w:r w:rsidR="00E54E45" w:rsidRPr="00371CC1">
              <w:rPr>
                <w:rStyle w:val="Hyperlink"/>
                <w:noProof/>
              </w:rPr>
              <w:t>CAPÍTULO 3 – DAS REUNIÕES</w:t>
            </w:r>
            <w:r w:rsidR="00E54E45">
              <w:rPr>
                <w:noProof/>
                <w:webHidden/>
              </w:rPr>
              <w:tab/>
            </w:r>
            <w:r w:rsidR="00E54E45">
              <w:rPr>
                <w:noProof/>
                <w:webHidden/>
              </w:rPr>
              <w:fldChar w:fldCharType="begin"/>
            </w:r>
            <w:r w:rsidR="00E54E45">
              <w:rPr>
                <w:noProof/>
                <w:webHidden/>
              </w:rPr>
              <w:instrText xml:space="preserve"> PAGEREF _Toc83656514 \h </w:instrText>
            </w:r>
            <w:r w:rsidR="00E54E45">
              <w:rPr>
                <w:noProof/>
                <w:webHidden/>
              </w:rPr>
            </w:r>
            <w:r w:rsidR="00E54E45">
              <w:rPr>
                <w:noProof/>
                <w:webHidden/>
              </w:rPr>
              <w:fldChar w:fldCharType="separate"/>
            </w:r>
            <w:r w:rsidR="00A95CB1">
              <w:rPr>
                <w:noProof/>
                <w:webHidden/>
              </w:rPr>
              <w:t>6</w:t>
            </w:r>
            <w:r w:rsidR="00E54E45">
              <w:rPr>
                <w:noProof/>
                <w:webHidden/>
              </w:rPr>
              <w:fldChar w:fldCharType="end"/>
            </w:r>
          </w:hyperlink>
        </w:p>
        <w:p w14:paraId="2905E742" w14:textId="7B16B25C" w:rsidR="00E54E45" w:rsidRDefault="009A775A">
          <w:pPr>
            <w:pStyle w:val="Sumrio1"/>
            <w:tabs>
              <w:tab w:val="right" w:leader="dot" w:pos="9019"/>
            </w:tabs>
            <w:rPr>
              <w:rFonts w:eastAsiaTheme="minorEastAsia" w:cstheme="minorBidi"/>
              <w:b w:val="0"/>
              <w:bCs w:val="0"/>
              <w:caps w:val="0"/>
              <w:noProof/>
              <w:sz w:val="24"/>
              <w:szCs w:val="24"/>
            </w:rPr>
          </w:pPr>
          <w:hyperlink w:anchor="_Toc83656515" w:history="1">
            <w:r w:rsidR="00E54E45" w:rsidRPr="00371CC1">
              <w:rPr>
                <w:rStyle w:val="Hyperlink"/>
                <w:noProof/>
              </w:rPr>
              <w:t>CAPÍTULO 4 – DAS CÂMARAS TEMÁTICAS</w:t>
            </w:r>
            <w:r w:rsidR="00E54E45">
              <w:rPr>
                <w:noProof/>
                <w:webHidden/>
              </w:rPr>
              <w:tab/>
            </w:r>
            <w:r w:rsidR="00E54E45">
              <w:rPr>
                <w:noProof/>
                <w:webHidden/>
              </w:rPr>
              <w:fldChar w:fldCharType="begin"/>
            </w:r>
            <w:r w:rsidR="00E54E45">
              <w:rPr>
                <w:noProof/>
                <w:webHidden/>
              </w:rPr>
              <w:instrText xml:space="preserve"> PAGEREF _Toc83656515 \h </w:instrText>
            </w:r>
            <w:r w:rsidR="00E54E45">
              <w:rPr>
                <w:noProof/>
                <w:webHidden/>
              </w:rPr>
            </w:r>
            <w:r w:rsidR="00E54E45">
              <w:rPr>
                <w:noProof/>
                <w:webHidden/>
              </w:rPr>
              <w:fldChar w:fldCharType="separate"/>
            </w:r>
            <w:r w:rsidR="00A95CB1">
              <w:rPr>
                <w:noProof/>
                <w:webHidden/>
              </w:rPr>
              <w:t>10</w:t>
            </w:r>
            <w:r w:rsidR="00E54E45">
              <w:rPr>
                <w:noProof/>
                <w:webHidden/>
              </w:rPr>
              <w:fldChar w:fldCharType="end"/>
            </w:r>
          </w:hyperlink>
        </w:p>
        <w:p w14:paraId="628592A3" w14:textId="41BF699A" w:rsidR="00E54E45" w:rsidRDefault="009A775A">
          <w:pPr>
            <w:pStyle w:val="Sumrio1"/>
            <w:tabs>
              <w:tab w:val="right" w:leader="dot" w:pos="9019"/>
            </w:tabs>
            <w:rPr>
              <w:rFonts w:eastAsiaTheme="minorEastAsia" w:cstheme="minorBidi"/>
              <w:b w:val="0"/>
              <w:bCs w:val="0"/>
              <w:caps w:val="0"/>
              <w:noProof/>
              <w:sz w:val="24"/>
              <w:szCs w:val="24"/>
            </w:rPr>
          </w:pPr>
          <w:hyperlink w:anchor="_Toc83656516" w:history="1">
            <w:r w:rsidR="00E54E45" w:rsidRPr="00371CC1">
              <w:rPr>
                <w:rStyle w:val="Hyperlink"/>
                <w:noProof/>
              </w:rPr>
              <w:t>CAPÍTULO 5 – DAS COMISSÕES ESPECIAIS</w:t>
            </w:r>
            <w:r w:rsidR="00E54E45">
              <w:rPr>
                <w:noProof/>
                <w:webHidden/>
              </w:rPr>
              <w:tab/>
            </w:r>
            <w:r w:rsidR="00E54E45">
              <w:rPr>
                <w:noProof/>
                <w:webHidden/>
              </w:rPr>
              <w:fldChar w:fldCharType="begin"/>
            </w:r>
            <w:r w:rsidR="00E54E45">
              <w:rPr>
                <w:noProof/>
                <w:webHidden/>
              </w:rPr>
              <w:instrText xml:space="preserve"> PAGEREF _Toc83656516 \h </w:instrText>
            </w:r>
            <w:r w:rsidR="00E54E45">
              <w:rPr>
                <w:noProof/>
                <w:webHidden/>
              </w:rPr>
            </w:r>
            <w:r w:rsidR="00E54E45">
              <w:rPr>
                <w:noProof/>
                <w:webHidden/>
              </w:rPr>
              <w:fldChar w:fldCharType="separate"/>
            </w:r>
            <w:r w:rsidR="00A95CB1">
              <w:rPr>
                <w:noProof/>
                <w:webHidden/>
              </w:rPr>
              <w:t>11</w:t>
            </w:r>
            <w:r w:rsidR="00E54E45">
              <w:rPr>
                <w:noProof/>
                <w:webHidden/>
              </w:rPr>
              <w:fldChar w:fldCharType="end"/>
            </w:r>
          </w:hyperlink>
        </w:p>
        <w:p w14:paraId="395751E1" w14:textId="07111A78" w:rsidR="00E54E45" w:rsidRDefault="009A775A">
          <w:pPr>
            <w:pStyle w:val="Sumrio1"/>
            <w:tabs>
              <w:tab w:val="right" w:leader="dot" w:pos="9019"/>
            </w:tabs>
            <w:rPr>
              <w:rFonts w:eastAsiaTheme="minorEastAsia" w:cstheme="minorBidi"/>
              <w:b w:val="0"/>
              <w:bCs w:val="0"/>
              <w:caps w:val="0"/>
              <w:noProof/>
              <w:sz w:val="24"/>
              <w:szCs w:val="24"/>
            </w:rPr>
          </w:pPr>
          <w:hyperlink w:anchor="_Toc83656517" w:history="1">
            <w:r w:rsidR="00E54E45" w:rsidRPr="00371CC1">
              <w:rPr>
                <w:rStyle w:val="Hyperlink"/>
                <w:noProof/>
              </w:rPr>
              <w:t>CAPÍTULO 6 – DAS ELEIÇÕES</w:t>
            </w:r>
            <w:r w:rsidR="00E54E45">
              <w:rPr>
                <w:noProof/>
                <w:webHidden/>
              </w:rPr>
              <w:tab/>
            </w:r>
            <w:r w:rsidR="00E54E45">
              <w:rPr>
                <w:noProof/>
                <w:webHidden/>
              </w:rPr>
              <w:fldChar w:fldCharType="begin"/>
            </w:r>
            <w:r w:rsidR="00E54E45">
              <w:rPr>
                <w:noProof/>
                <w:webHidden/>
              </w:rPr>
              <w:instrText xml:space="preserve"> PAGEREF _Toc83656517 \h </w:instrText>
            </w:r>
            <w:r w:rsidR="00E54E45">
              <w:rPr>
                <w:noProof/>
                <w:webHidden/>
              </w:rPr>
            </w:r>
            <w:r w:rsidR="00E54E45">
              <w:rPr>
                <w:noProof/>
                <w:webHidden/>
              </w:rPr>
              <w:fldChar w:fldCharType="separate"/>
            </w:r>
            <w:r w:rsidR="00A95CB1">
              <w:rPr>
                <w:noProof/>
                <w:webHidden/>
              </w:rPr>
              <w:t>11</w:t>
            </w:r>
            <w:r w:rsidR="00E54E45">
              <w:rPr>
                <w:noProof/>
                <w:webHidden/>
              </w:rPr>
              <w:fldChar w:fldCharType="end"/>
            </w:r>
          </w:hyperlink>
        </w:p>
        <w:p w14:paraId="65ECF655" w14:textId="49F84CDD" w:rsidR="00E54E45" w:rsidRDefault="009A775A">
          <w:pPr>
            <w:pStyle w:val="Sumrio1"/>
            <w:tabs>
              <w:tab w:val="right" w:leader="dot" w:pos="9019"/>
            </w:tabs>
            <w:rPr>
              <w:rFonts w:eastAsiaTheme="minorEastAsia" w:cstheme="minorBidi"/>
              <w:b w:val="0"/>
              <w:bCs w:val="0"/>
              <w:caps w:val="0"/>
              <w:noProof/>
              <w:sz w:val="24"/>
              <w:szCs w:val="24"/>
            </w:rPr>
          </w:pPr>
          <w:hyperlink w:anchor="_Toc83656518" w:history="1">
            <w:r w:rsidR="00E54E45" w:rsidRPr="00371CC1">
              <w:rPr>
                <w:rStyle w:val="Hyperlink"/>
                <w:noProof/>
              </w:rPr>
              <w:t>CAPÍTULO 7 – DISPOSIÇÕES GERAIS E TRANSITÓRIAS</w:t>
            </w:r>
            <w:r w:rsidR="00E54E45">
              <w:rPr>
                <w:noProof/>
                <w:webHidden/>
              </w:rPr>
              <w:tab/>
            </w:r>
            <w:r w:rsidR="00E54E45">
              <w:rPr>
                <w:noProof/>
                <w:webHidden/>
              </w:rPr>
              <w:fldChar w:fldCharType="begin"/>
            </w:r>
            <w:r w:rsidR="00E54E45">
              <w:rPr>
                <w:noProof/>
                <w:webHidden/>
              </w:rPr>
              <w:instrText xml:space="preserve"> PAGEREF _Toc83656518 \h </w:instrText>
            </w:r>
            <w:r w:rsidR="00E54E45">
              <w:rPr>
                <w:noProof/>
                <w:webHidden/>
              </w:rPr>
            </w:r>
            <w:r w:rsidR="00E54E45">
              <w:rPr>
                <w:noProof/>
                <w:webHidden/>
              </w:rPr>
              <w:fldChar w:fldCharType="separate"/>
            </w:r>
            <w:r w:rsidR="00A95CB1">
              <w:rPr>
                <w:noProof/>
                <w:webHidden/>
              </w:rPr>
              <w:t>12</w:t>
            </w:r>
            <w:r w:rsidR="00E54E45">
              <w:rPr>
                <w:noProof/>
                <w:webHidden/>
              </w:rPr>
              <w:fldChar w:fldCharType="end"/>
            </w:r>
          </w:hyperlink>
        </w:p>
        <w:p w14:paraId="65984E3C" w14:textId="4EB313AA" w:rsidR="00904842" w:rsidRDefault="00904842">
          <w:r>
            <w:rPr>
              <w:b/>
              <w:bCs/>
              <w:noProof/>
            </w:rPr>
            <w:fldChar w:fldCharType="end"/>
          </w:r>
        </w:p>
      </w:sdtContent>
    </w:sdt>
    <w:p w14:paraId="15902408" w14:textId="77777777" w:rsidR="00056579" w:rsidRDefault="00056579"/>
    <w:p w14:paraId="33209DE1" w14:textId="3D56BB75" w:rsidR="00904842" w:rsidRDefault="00904842">
      <w:pPr>
        <w:rPr>
          <w:sz w:val="40"/>
          <w:szCs w:val="40"/>
        </w:rPr>
      </w:pPr>
      <w:r>
        <w:br w:type="page"/>
      </w:r>
    </w:p>
    <w:p w14:paraId="00000006" w14:textId="727931B0" w:rsidR="00056579" w:rsidRPr="00C87809" w:rsidRDefault="00412724" w:rsidP="00C87809">
      <w:pPr>
        <w:pStyle w:val="Ttulo1"/>
      </w:pPr>
      <w:bookmarkStart w:id="1" w:name="_Toc83656512"/>
      <w:r w:rsidRPr="00E54E45">
        <w:rPr>
          <w:b/>
          <w:bCs/>
        </w:rPr>
        <w:lastRenderedPageBreak/>
        <w:t>CAPÍTULO 1</w:t>
      </w:r>
      <w:r w:rsidR="00904842">
        <w:t xml:space="preserve"> – </w:t>
      </w:r>
      <w:r w:rsidR="00E54E45" w:rsidRPr="00E54E45">
        <w:rPr>
          <w:sz w:val="36"/>
          <w:szCs w:val="36"/>
        </w:rPr>
        <w:t>DAS ATRIBUIÇÕES, COMPOSIÇÃO E FUNCIONAMENTO</w:t>
      </w:r>
      <w:bookmarkEnd w:id="1"/>
    </w:p>
    <w:p w14:paraId="00000008" w14:textId="77777777" w:rsidR="00056579" w:rsidRDefault="00056579">
      <w:pPr>
        <w:jc w:val="both"/>
      </w:pPr>
    </w:p>
    <w:p w14:paraId="00000009" w14:textId="286DA9AC" w:rsidR="00056579" w:rsidRDefault="001E5615">
      <w:pPr>
        <w:ind w:firstLine="720"/>
        <w:jc w:val="both"/>
      </w:pPr>
      <w:r>
        <w:rPr>
          <w:b/>
        </w:rPr>
        <w:t>Art. 1º</w:t>
      </w:r>
      <w:r w:rsidR="00D75A72">
        <w:rPr>
          <w:b/>
        </w:rPr>
        <w:t xml:space="preserve"> </w:t>
      </w:r>
      <w:r w:rsidR="00D75A72">
        <w:rPr>
          <w:bCs/>
        </w:rPr>
        <w:t>-</w:t>
      </w:r>
      <w:r>
        <w:t xml:space="preserve"> O Conselho do </w:t>
      </w:r>
      <w:r w:rsidR="004F22BA" w:rsidRPr="004F22BA">
        <w:rPr>
          <w:i/>
        </w:rPr>
        <w:t>Campus</w:t>
      </w:r>
      <w:r>
        <w:t xml:space="preserve"> é o órgão deliberativo máximo no âmbito do </w:t>
      </w:r>
      <w:r w:rsidR="004F22BA" w:rsidRPr="004F22BA">
        <w:rPr>
          <w:i/>
        </w:rPr>
        <w:t>Campus</w:t>
      </w:r>
      <w:r>
        <w:t>.</w:t>
      </w:r>
    </w:p>
    <w:p w14:paraId="0000000A" w14:textId="0BE5BB2A" w:rsidR="00056579" w:rsidRDefault="001E5615">
      <w:pPr>
        <w:ind w:firstLine="720"/>
        <w:jc w:val="both"/>
      </w:pPr>
      <w:r>
        <w:rPr>
          <w:b/>
        </w:rPr>
        <w:t>Parágrafo Único.</w:t>
      </w:r>
      <w:r>
        <w:t xml:space="preserve"> O Conselho do </w:t>
      </w:r>
      <w:r w:rsidR="004F22BA" w:rsidRPr="004F22BA">
        <w:rPr>
          <w:i/>
        </w:rPr>
        <w:t>Campus</w:t>
      </w:r>
      <w:r>
        <w:t xml:space="preserve">, como órgão consultivo no âmbito institucional, encaminhará parecer recomendatório sempre que houver deliberação sobre assuntos do </w:t>
      </w:r>
      <w:r w:rsidR="004F22BA" w:rsidRPr="004F22BA">
        <w:rPr>
          <w:i/>
        </w:rPr>
        <w:t>Campus</w:t>
      </w:r>
      <w:r>
        <w:t xml:space="preserve"> em outras instâncias e órgãos da Universidade.</w:t>
      </w:r>
    </w:p>
    <w:p w14:paraId="0000000B" w14:textId="77777777" w:rsidR="00056579" w:rsidRDefault="00056579">
      <w:pPr>
        <w:ind w:firstLine="720"/>
        <w:jc w:val="both"/>
      </w:pPr>
    </w:p>
    <w:p w14:paraId="0000000C" w14:textId="3CCA1918" w:rsidR="00056579" w:rsidRDefault="001E5615">
      <w:pPr>
        <w:ind w:firstLine="720"/>
        <w:jc w:val="both"/>
      </w:pPr>
      <w:r>
        <w:rPr>
          <w:b/>
        </w:rPr>
        <w:t>Art. 2º</w:t>
      </w:r>
      <w:r>
        <w:t xml:space="preserve"> - O Conselho do </w:t>
      </w:r>
      <w:r w:rsidR="004F22BA" w:rsidRPr="004F22BA">
        <w:rPr>
          <w:i/>
        </w:rPr>
        <w:t>Campus</w:t>
      </w:r>
      <w:r>
        <w:t xml:space="preserve"> é constituído por:</w:t>
      </w:r>
    </w:p>
    <w:p w14:paraId="0000000D" w14:textId="006EE434" w:rsidR="00056579" w:rsidRDefault="00056579">
      <w:pPr>
        <w:jc w:val="both"/>
      </w:pPr>
    </w:p>
    <w:p w14:paraId="0000000E" w14:textId="3B37714E" w:rsidR="00056579" w:rsidRDefault="001E5615">
      <w:pPr>
        <w:numPr>
          <w:ilvl w:val="0"/>
          <w:numId w:val="4"/>
        </w:numPr>
        <w:jc w:val="both"/>
      </w:pPr>
      <w:r>
        <w:t xml:space="preserve">Direção do </w:t>
      </w:r>
      <w:r w:rsidR="004F22BA" w:rsidRPr="004F22BA">
        <w:rPr>
          <w:i/>
          <w:iCs/>
        </w:rPr>
        <w:t>Campus</w:t>
      </w:r>
      <w:r>
        <w:t>, composta pelo(a) Diretor(a) que preside o Conselho e pelo(a) Vice-Diretor(a);</w:t>
      </w:r>
    </w:p>
    <w:p w14:paraId="0000000F" w14:textId="53576C0E" w:rsidR="00056579" w:rsidRDefault="001E5615">
      <w:pPr>
        <w:numPr>
          <w:ilvl w:val="0"/>
          <w:numId w:val="4"/>
        </w:numPr>
        <w:jc w:val="both"/>
      </w:pPr>
      <w:r>
        <w:t xml:space="preserve">Coordenações dos Cursos de Graduação </w:t>
      </w:r>
      <w:r w:rsidR="00B0491A">
        <w:t>sediados</w:t>
      </w:r>
      <w:r>
        <w:t xml:space="preserve"> no </w:t>
      </w:r>
      <w:r w:rsidR="004F22BA" w:rsidRPr="004F22BA">
        <w:rPr>
          <w:i/>
          <w:iCs/>
        </w:rPr>
        <w:t>Campus</w:t>
      </w:r>
      <w:r>
        <w:t>, compostas pelos(as) Coordenadores(as), considerados membros titulares, e, Coordenadores(as) Adjuntos(as), considerados como suplentes dos respectivos coordenadores;</w:t>
      </w:r>
    </w:p>
    <w:p w14:paraId="00000010" w14:textId="3509D5DC" w:rsidR="00056579" w:rsidRDefault="001E5615">
      <w:pPr>
        <w:numPr>
          <w:ilvl w:val="0"/>
          <w:numId w:val="4"/>
        </w:numPr>
        <w:jc w:val="both"/>
      </w:pPr>
      <w:r>
        <w:t xml:space="preserve">Coordenações dos Cursos de Pós-Graduação </w:t>
      </w:r>
      <w:r>
        <w:rPr>
          <w:i/>
        </w:rPr>
        <w:t>stricto sensu</w:t>
      </w:r>
      <w:r>
        <w:t xml:space="preserve">, compostas pelos(as) Coordenadores(as), considerados membros titulares e Coordenadores(as) Adjuntos(as), considerados como suplentes dos respectivos coordenadores, que sejam sediadas no </w:t>
      </w:r>
      <w:r w:rsidR="004F22BA" w:rsidRPr="004F22BA">
        <w:rPr>
          <w:i/>
        </w:rPr>
        <w:t>Campus</w:t>
      </w:r>
      <w:r>
        <w:t xml:space="preserve">; </w:t>
      </w:r>
    </w:p>
    <w:p w14:paraId="00000013" w14:textId="162ADE6B" w:rsidR="00056579" w:rsidRPr="00B0491A" w:rsidRDefault="001E5615" w:rsidP="00B0491A">
      <w:pPr>
        <w:numPr>
          <w:ilvl w:val="0"/>
          <w:numId w:val="4"/>
        </w:numPr>
        <w:jc w:val="both"/>
      </w:pPr>
      <w:r>
        <w:t xml:space="preserve">Representação dos docentes atuantes no </w:t>
      </w:r>
      <w:r w:rsidR="004F22BA" w:rsidRPr="004F22BA">
        <w:rPr>
          <w:i/>
        </w:rPr>
        <w:t>Campus</w:t>
      </w:r>
      <w:r>
        <w:t xml:space="preserve">, limitado a no mínimo cinco (5) e no máximo doze (12); </w:t>
      </w:r>
    </w:p>
    <w:p w14:paraId="00000014" w14:textId="66D00FB6" w:rsidR="00056579" w:rsidRDefault="001E5615">
      <w:pPr>
        <w:numPr>
          <w:ilvl w:val="0"/>
          <w:numId w:val="4"/>
        </w:numPr>
        <w:jc w:val="both"/>
      </w:pPr>
      <w:r>
        <w:t xml:space="preserve">Representação dos servidores técnico-administrativos em educação em exercício no </w:t>
      </w:r>
      <w:r w:rsidR="004F22BA" w:rsidRPr="004F22BA">
        <w:rPr>
          <w:i/>
        </w:rPr>
        <w:t>Campus</w:t>
      </w:r>
      <w:r>
        <w:t>, limitados a no mínimo dois (2);</w:t>
      </w:r>
    </w:p>
    <w:p w14:paraId="00000015" w14:textId="74F579D8" w:rsidR="00056579" w:rsidRDefault="001E5615">
      <w:pPr>
        <w:numPr>
          <w:ilvl w:val="0"/>
          <w:numId w:val="4"/>
        </w:numPr>
        <w:jc w:val="both"/>
      </w:pPr>
      <w:r>
        <w:t xml:space="preserve">Representação dos discentes matriculados nos Cursos cujas Coordenações tenham assento no Conselho do </w:t>
      </w:r>
      <w:r w:rsidR="004F22BA" w:rsidRPr="004F22BA">
        <w:rPr>
          <w:i/>
        </w:rPr>
        <w:t>Campus</w:t>
      </w:r>
      <w:r>
        <w:t>, conforme os incisos II e III, limitado a no mínimo dois (2).</w:t>
      </w:r>
    </w:p>
    <w:p w14:paraId="4A0BA004" w14:textId="08FDA965" w:rsidR="00717B05" w:rsidRDefault="00C87809" w:rsidP="00C87809">
      <w:pPr>
        <w:jc w:val="both"/>
      </w:pPr>
      <w:r>
        <w:t xml:space="preserve">            </w:t>
      </w:r>
      <w:r>
        <w:rPr>
          <w:b/>
        </w:rPr>
        <w:t>§ 1º</w:t>
      </w:r>
      <w:r w:rsidR="00D75A72">
        <w:rPr>
          <w:bCs/>
        </w:rPr>
        <w:t>.</w:t>
      </w:r>
      <w:r>
        <w:t xml:space="preserve"> Para fins deste regimento, os membros do conselho especificados nos incisos I, II e III, são chamados de membros </w:t>
      </w:r>
      <w:r w:rsidR="00B823ED">
        <w:rPr>
          <w:i/>
          <w:iCs/>
        </w:rPr>
        <w:t>natos</w:t>
      </w:r>
      <w:r>
        <w:t>. Os assentos são os dos Representantes, eleitos dentre seus pares conforme incisos IV, V e VI</w:t>
      </w:r>
      <w:r>
        <w:rPr>
          <w:i/>
          <w:iCs/>
        </w:rPr>
        <w:t>.</w:t>
      </w:r>
      <w:r>
        <w:t xml:space="preserve"> Cada </w:t>
      </w:r>
      <w:r w:rsidRPr="00C87809">
        <w:rPr>
          <w:i/>
          <w:iCs/>
        </w:rPr>
        <w:t>assento</w:t>
      </w:r>
      <w:r>
        <w:t xml:space="preserve"> do Conselho do </w:t>
      </w:r>
      <w:r w:rsidR="004F22BA" w:rsidRPr="004F22BA">
        <w:rPr>
          <w:i/>
        </w:rPr>
        <w:t>Campus</w:t>
      </w:r>
      <w:r>
        <w:t xml:space="preserve"> tem um membro titular e um suplente. </w:t>
      </w:r>
    </w:p>
    <w:p w14:paraId="4C863EC1" w14:textId="49F630A1" w:rsidR="00C87809" w:rsidRPr="00C87809" w:rsidRDefault="00717B05" w:rsidP="00717B05">
      <w:pPr>
        <w:ind w:firstLine="720"/>
        <w:jc w:val="both"/>
      </w:pPr>
      <w:r>
        <w:rPr>
          <w:b/>
        </w:rPr>
        <w:t>§ 2º</w:t>
      </w:r>
      <w:r w:rsidR="00D75A72">
        <w:rPr>
          <w:bCs/>
        </w:rPr>
        <w:t>.</w:t>
      </w:r>
      <w:r>
        <w:t xml:space="preserve"> O </w:t>
      </w:r>
      <w:r w:rsidRPr="001E5615">
        <w:rPr>
          <w:i/>
          <w:iCs/>
        </w:rPr>
        <w:t>total de membros</w:t>
      </w:r>
      <w:r>
        <w:t xml:space="preserve"> deste órgão colegiado é definido como sendo a soma dos Membros Natos com</w:t>
      </w:r>
      <w:r w:rsidR="001E5615">
        <w:t xml:space="preserve"> número de</w:t>
      </w:r>
      <w:r>
        <w:t xml:space="preserve"> Assentos de Representação.</w:t>
      </w:r>
    </w:p>
    <w:p w14:paraId="00000016" w14:textId="46D06FB6" w:rsidR="00056579" w:rsidRDefault="001E5615">
      <w:pPr>
        <w:jc w:val="both"/>
      </w:pPr>
      <w:r>
        <w:tab/>
      </w:r>
      <w:r>
        <w:rPr>
          <w:b/>
        </w:rPr>
        <w:t xml:space="preserve">§ </w:t>
      </w:r>
      <w:r w:rsidR="00412724">
        <w:rPr>
          <w:b/>
        </w:rPr>
        <w:t>3</w:t>
      </w:r>
      <w:r>
        <w:rPr>
          <w:b/>
        </w:rPr>
        <w:t>º</w:t>
      </w:r>
      <w:r w:rsidR="00D75A72">
        <w:rPr>
          <w:bCs/>
        </w:rPr>
        <w:t>.</w:t>
      </w:r>
      <w:r>
        <w:t xml:space="preserve"> A representa</w:t>
      </w:r>
      <w:r w:rsidR="00C87809">
        <w:t>çã</w:t>
      </w:r>
      <w:r>
        <w:t>o dos servidores t</w:t>
      </w:r>
      <w:r w:rsidR="00C87809">
        <w:t>é</w:t>
      </w:r>
      <w:r>
        <w:t xml:space="preserve">cnico-administrativos em </w:t>
      </w:r>
      <w:r w:rsidR="00C87809">
        <w:t>educação</w:t>
      </w:r>
      <w:r>
        <w:t xml:space="preserve"> e dos discentes de gradua</w:t>
      </w:r>
      <w:r w:rsidR="00C87809">
        <w:t>çã</w:t>
      </w:r>
      <w:r>
        <w:t>o e de p</w:t>
      </w:r>
      <w:r w:rsidR="00C87809">
        <w:t>ó</w:t>
      </w:r>
      <w:r>
        <w:t>s-gradua</w:t>
      </w:r>
      <w:r w:rsidR="00C87809">
        <w:t>çã</w:t>
      </w:r>
      <w:r>
        <w:t xml:space="preserve">o, eleitos para mandatos coincidentes, </w:t>
      </w:r>
      <w:r w:rsidR="00C87809">
        <w:t>ser</w:t>
      </w:r>
      <w:r w:rsidR="00904842">
        <w:t>á</w:t>
      </w:r>
      <w:r>
        <w:t xml:space="preserve"> obtida por meio das </w:t>
      </w:r>
      <w:r w:rsidR="00C87809">
        <w:t>expressões</w:t>
      </w:r>
      <w:r>
        <w:t xml:space="preserve"> NTOT =NDOC/0,7 e NTE=NTOT- NDOC, nas quais NTOT= </w:t>
      </w:r>
      <w:r w:rsidR="00C87809">
        <w:t>número</w:t>
      </w:r>
      <w:r>
        <w:t xml:space="preserve"> total de membros, desprezada a </w:t>
      </w:r>
      <w:r w:rsidR="00C87809">
        <w:t>fração</w:t>
      </w:r>
      <w:r>
        <w:t>; NDOC=n</w:t>
      </w:r>
      <w:r w:rsidR="00C87809">
        <w:t>ú</w:t>
      </w:r>
      <w:r>
        <w:t>mero total de membros docentes, e NTE=</w:t>
      </w:r>
      <w:r w:rsidR="00C87809">
        <w:t>número</w:t>
      </w:r>
      <w:r>
        <w:t xml:space="preserve"> total de representantes dos servidores t</w:t>
      </w:r>
      <w:r w:rsidR="00C87809">
        <w:t>é</w:t>
      </w:r>
      <w:r>
        <w:t xml:space="preserve">cnico-administrativos em </w:t>
      </w:r>
      <w:r w:rsidR="00C87809">
        <w:t>educação</w:t>
      </w:r>
      <w:r>
        <w:t xml:space="preserve"> e dos discentes de </w:t>
      </w:r>
      <w:r w:rsidR="00C87809">
        <w:t>graduação</w:t>
      </w:r>
      <w:r>
        <w:t xml:space="preserve"> e de </w:t>
      </w:r>
      <w:r w:rsidR="00C87809">
        <w:t>pós-graduação</w:t>
      </w:r>
      <w:r>
        <w:t xml:space="preserve">, nos termos do Art. </w:t>
      </w:r>
      <w:r w:rsidR="00904842">
        <w:t>4</w:t>
      </w:r>
      <w:r w:rsidR="00521061">
        <w:t>1</w:t>
      </w:r>
      <w:r>
        <w:t xml:space="preserve">, </w:t>
      </w:r>
      <w:r w:rsidR="00C87809">
        <w:t>Parágrafos</w:t>
      </w:r>
      <w:r>
        <w:t xml:space="preserve"> 1 a 4, do Regimento Geral da Universidade. </w:t>
      </w:r>
      <w:r>
        <w:tab/>
      </w:r>
    </w:p>
    <w:p w14:paraId="00000017" w14:textId="482F6B10" w:rsidR="00056579" w:rsidRDefault="001E5615">
      <w:pPr>
        <w:ind w:firstLine="720"/>
        <w:jc w:val="both"/>
        <w:rPr>
          <w:b/>
        </w:rPr>
      </w:pPr>
      <w:r>
        <w:rPr>
          <w:b/>
        </w:rPr>
        <w:t xml:space="preserve">§ </w:t>
      </w:r>
      <w:r w:rsidR="00412724">
        <w:rPr>
          <w:b/>
        </w:rPr>
        <w:t>4</w:t>
      </w:r>
      <w:r>
        <w:rPr>
          <w:b/>
        </w:rPr>
        <w:t>º</w:t>
      </w:r>
      <w:r w:rsidR="00D75A72">
        <w:rPr>
          <w:bCs/>
        </w:rPr>
        <w:t>.</w:t>
      </w:r>
      <w:r>
        <w:t xml:space="preserve"> A representação dos docentes, dos técnicos e dos discentes (incisos IV a VI) será eleita dentre os pares de cada segmento no sistema de chapas, com titular e suplente.</w:t>
      </w:r>
    </w:p>
    <w:p w14:paraId="00000018" w14:textId="5E2B2DA3" w:rsidR="00056579" w:rsidRDefault="001E5615">
      <w:pPr>
        <w:ind w:firstLine="720"/>
        <w:jc w:val="both"/>
      </w:pPr>
      <w:r>
        <w:rPr>
          <w:b/>
        </w:rPr>
        <w:t xml:space="preserve">§ </w:t>
      </w:r>
      <w:r w:rsidR="00412724">
        <w:rPr>
          <w:b/>
        </w:rPr>
        <w:t>5</w:t>
      </w:r>
      <w:r>
        <w:rPr>
          <w:b/>
        </w:rPr>
        <w:t>º</w:t>
      </w:r>
      <w:r w:rsidR="00D75A72">
        <w:rPr>
          <w:bCs/>
        </w:rPr>
        <w:t>.</w:t>
      </w:r>
      <w:r>
        <w:t xml:space="preserve"> O mandato dos Representantes (incisos IV a VI deste artigo) terá a duração de dois anos, sendo permitida a recondução independente de chapa, desde que reeleito pelos pares.</w:t>
      </w:r>
    </w:p>
    <w:p w14:paraId="4E872793" w14:textId="58E5C7D6" w:rsidR="00C87809" w:rsidRPr="00C87809" w:rsidRDefault="00C87809" w:rsidP="00717B05">
      <w:pPr>
        <w:ind w:firstLine="720"/>
        <w:jc w:val="both"/>
        <w:rPr>
          <w:bCs/>
        </w:rPr>
      </w:pPr>
      <w:r>
        <w:rPr>
          <w:b/>
        </w:rPr>
        <w:lastRenderedPageBreak/>
        <w:t xml:space="preserve">§ </w:t>
      </w:r>
      <w:r w:rsidR="00412724">
        <w:rPr>
          <w:b/>
        </w:rPr>
        <w:t>6</w:t>
      </w:r>
      <w:r>
        <w:rPr>
          <w:b/>
        </w:rPr>
        <w:t>º</w:t>
      </w:r>
      <w:r w:rsidR="00D75A72">
        <w:rPr>
          <w:bCs/>
        </w:rPr>
        <w:t>.</w:t>
      </w:r>
      <w:r>
        <w:rPr>
          <w:b/>
        </w:rPr>
        <w:t xml:space="preserve"> </w:t>
      </w:r>
      <w:r>
        <w:rPr>
          <w:bCs/>
        </w:rPr>
        <w:t xml:space="preserve">O mandato de representantes discentes se encerra, antecipadamente, pela conclusão do curso pelo representante. Em seu lugar deve assumir o seu suplente </w:t>
      </w:r>
      <w:r w:rsidR="00717B05">
        <w:rPr>
          <w:bCs/>
        </w:rPr>
        <w:t>determinando-se a escolha de outro suplente na forma deste Regimento.</w:t>
      </w:r>
    </w:p>
    <w:p w14:paraId="00000019" w14:textId="02F985C1" w:rsidR="00056579" w:rsidRDefault="001E5615">
      <w:pPr>
        <w:ind w:firstLine="720"/>
        <w:jc w:val="both"/>
      </w:pPr>
      <w:r>
        <w:rPr>
          <w:b/>
        </w:rPr>
        <w:t xml:space="preserve">§ </w:t>
      </w:r>
      <w:r w:rsidR="00412724">
        <w:rPr>
          <w:b/>
        </w:rPr>
        <w:t>7</w:t>
      </w:r>
      <w:r>
        <w:rPr>
          <w:b/>
        </w:rPr>
        <w:t>º</w:t>
      </w:r>
      <w:r w:rsidR="00D75A72">
        <w:rPr>
          <w:bCs/>
        </w:rPr>
        <w:t>.</w:t>
      </w:r>
      <w:r>
        <w:t xml:space="preserve"> Perderá o mandato no Conselho do </w:t>
      </w:r>
      <w:r w:rsidR="004F22BA" w:rsidRPr="004F22BA">
        <w:rPr>
          <w:i/>
        </w:rPr>
        <w:t>Campus</w:t>
      </w:r>
      <w:r>
        <w:t xml:space="preserve"> qualquer Representante titular eleito que, devidamente convocado, ausentar-se sem qualquer justificativa de </w:t>
      </w:r>
      <w:r w:rsidR="00B823ED">
        <w:t>quatro</w:t>
      </w:r>
      <w:r>
        <w:t xml:space="preserve"> reuniões alternadas ou de </w:t>
      </w:r>
      <w:r w:rsidR="00B823ED">
        <w:t>duas</w:t>
      </w:r>
      <w:r>
        <w:t xml:space="preserve"> reuniões ordinárias consecutivas, assumindo a titularidade o seu suplente eleito, declarado de ofício por seu Presidente, e determinando-se escolha de outro suplente na forma deste Regimento.</w:t>
      </w:r>
    </w:p>
    <w:p w14:paraId="4450663A" w14:textId="6C7B5F1C" w:rsidR="00717B05" w:rsidRDefault="001E5615" w:rsidP="00717B05">
      <w:pPr>
        <w:ind w:firstLine="720"/>
        <w:jc w:val="both"/>
      </w:pPr>
      <w:r>
        <w:rPr>
          <w:b/>
        </w:rPr>
        <w:t xml:space="preserve">§ </w:t>
      </w:r>
      <w:r w:rsidR="00412724">
        <w:rPr>
          <w:b/>
        </w:rPr>
        <w:t>8</w:t>
      </w:r>
      <w:r>
        <w:rPr>
          <w:b/>
        </w:rPr>
        <w:t>º</w:t>
      </w:r>
      <w:r w:rsidR="00D75A72">
        <w:rPr>
          <w:bCs/>
        </w:rPr>
        <w:t>.</w:t>
      </w:r>
      <w:r>
        <w:t xml:space="preserve"> No caso de vacância de membros dos incisos I a III, suspender-se-ão as reuniões ordinárias até a reconstituição do Conselho do </w:t>
      </w:r>
      <w:r w:rsidR="004F22BA" w:rsidRPr="004F22BA">
        <w:rPr>
          <w:i/>
        </w:rPr>
        <w:t>Campus</w:t>
      </w:r>
      <w:r>
        <w:t xml:space="preserve"> e qualquer reunião extraordinária onde a pauta seja de interesse direto da instância vacante.</w:t>
      </w:r>
    </w:p>
    <w:p w14:paraId="0000001B" w14:textId="1CEA221D" w:rsidR="00056579" w:rsidRDefault="001E5615">
      <w:pPr>
        <w:ind w:firstLine="720"/>
        <w:jc w:val="both"/>
        <w:rPr>
          <w:highlight w:val="yellow"/>
        </w:rPr>
      </w:pPr>
      <w:r>
        <w:rPr>
          <w:b/>
        </w:rPr>
        <w:t xml:space="preserve">§ </w:t>
      </w:r>
      <w:r w:rsidR="00412724">
        <w:rPr>
          <w:b/>
        </w:rPr>
        <w:t>9</w:t>
      </w:r>
      <w:r>
        <w:rPr>
          <w:b/>
        </w:rPr>
        <w:t>º</w:t>
      </w:r>
      <w:r w:rsidR="00D75A72">
        <w:rPr>
          <w:bCs/>
        </w:rPr>
        <w:t>.</w:t>
      </w:r>
      <w:r>
        <w:rPr>
          <w:b/>
        </w:rPr>
        <w:t xml:space="preserve"> </w:t>
      </w:r>
      <w:r>
        <w:t xml:space="preserve">É vetado o acúmulo de representações no Conselho do </w:t>
      </w:r>
      <w:r w:rsidR="004F22BA" w:rsidRPr="004F22BA">
        <w:rPr>
          <w:i/>
        </w:rPr>
        <w:t>Campus</w:t>
      </w:r>
      <w:r>
        <w:t>.</w:t>
      </w:r>
    </w:p>
    <w:p w14:paraId="295883F2" w14:textId="77777777" w:rsidR="001E5615" w:rsidRDefault="001E5615" w:rsidP="001E5615">
      <w:pPr>
        <w:jc w:val="both"/>
        <w:rPr>
          <w:b/>
        </w:rPr>
      </w:pPr>
    </w:p>
    <w:p w14:paraId="0000001D" w14:textId="3BE98EFF" w:rsidR="00056579" w:rsidRDefault="001E5615">
      <w:pPr>
        <w:ind w:firstLine="720"/>
        <w:jc w:val="both"/>
      </w:pPr>
      <w:proofErr w:type="spellStart"/>
      <w:r>
        <w:rPr>
          <w:b/>
        </w:rPr>
        <w:t>Art</w:t>
      </w:r>
      <w:proofErr w:type="spellEnd"/>
      <w:r>
        <w:rPr>
          <w:b/>
        </w:rPr>
        <w:t xml:space="preserve"> 3º </w:t>
      </w:r>
      <w:r w:rsidR="00D75A72">
        <w:t>-</w:t>
      </w:r>
      <w:r>
        <w:t xml:space="preserve"> No caso de não preenchimento dos assentos do Conselho </w:t>
      </w:r>
      <w:r w:rsidR="00521061">
        <w:t xml:space="preserve">do </w:t>
      </w:r>
      <w:r w:rsidR="00521061" w:rsidRPr="00521061">
        <w:rPr>
          <w:i/>
          <w:iCs/>
        </w:rPr>
        <w:t>Campus</w:t>
      </w:r>
      <w:r w:rsidR="00521061">
        <w:t xml:space="preserve"> </w:t>
      </w:r>
      <w:r>
        <w:t>no processo de consulta, as categorias poderão indicar representantes a qualquer tempo ap</w:t>
      </w:r>
      <w:r w:rsidR="00B823ED">
        <w:t>ó</w:t>
      </w:r>
      <w:r>
        <w:t>s novo processo de consulta.</w:t>
      </w:r>
    </w:p>
    <w:p w14:paraId="4B1DB8F6" w14:textId="3B3F74C7" w:rsidR="001E5615" w:rsidRPr="00412724" w:rsidRDefault="001B3848" w:rsidP="00412724">
      <w:pPr>
        <w:ind w:firstLine="720"/>
        <w:jc w:val="both"/>
        <w:rPr>
          <w:b/>
        </w:rPr>
      </w:pPr>
      <w:r>
        <w:rPr>
          <w:b/>
        </w:rPr>
        <w:t>Parágrafo</w:t>
      </w:r>
      <w:r w:rsidR="001E5615">
        <w:rPr>
          <w:b/>
        </w:rPr>
        <w:t xml:space="preserve"> </w:t>
      </w:r>
      <w:r>
        <w:rPr>
          <w:b/>
        </w:rPr>
        <w:t>único</w:t>
      </w:r>
      <w:r w:rsidR="001E5615">
        <w:rPr>
          <w:b/>
        </w:rPr>
        <w:t xml:space="preserve">. </w:t>
      </w:r>
      <w:r w:rsidR="001E5615">
        <w:t xml:space="preserve">No caso de </w:t>
      </w:r>
      <w:r>
        <w:t>não</w:t>
      </w:r>
      <w:r w:rsidR="001E5615">
        <w:t xml:space="preserve"> preenchimento dos assentos </w:t>
      </w:r>
      <w:r w:rsidR="00717B05">
        <w:t>disponíveis</w:t>
      </w:r>
      <w:r w:rsidR="001E5615">
        <w:t xml:space="preserve">, o Conselho do </w:t>
      </w:r>
      <w:r w:rsidR="004F22BA" w:rsidRPr="004F22BA">
        <w:rPr>
          <w:i/>
        </w:rPr>
        <w:t>Campus</w:t>
      </w:r>
      <w:r w:rsidR="001E5615">
        <w:t xml:space="preserve"> permanecerá em funcionamento, sem </w:t>
      </w:r>
      <w:r w:rsidR="00717B05">
        <w:t>prejuízo</w:t>
      </w:r>
      <w:r w:rsidR="001E5615">
        <w:t xml:space="preserve"> ao </w:t>
      </w:r>
      <w:r w:rsidR="00717B05">
        <w:t>número</w:t>
      </w:r>
      <w:r w:rsidR="001E5615">
        <w:t xml:space="preserve"> de assentos das demais categorias.</w:t>
      </w:r>
      <w:r w:rsidR="00717B05">
        <w:t xml:space="preserve"> Entretanto, caso uma categoria fique com ausência total de representação no Conselho</w:t>
      </w:r>
      <w:r w:rsidR="00521061">
        <w:t xml:space="preserve"> do </w:t>
      </w:r>
      <w:r w:rsidR="00521061" w:rsidRPr="00521061">
        <w:rPr>
          <w:i/>
          <w:iCs/>
        </w:rPr>
        <w:t>Campus</w:t>
      </w:r>
      <w:r w:rsidR="00717B05">
        <w:t>, suspender-se-ão os pontos de pauta que sejam de interesse direto da categoria ausente, até que a representação tenha</w:t>
      </w:r>
      <w:r>
        <w:t xml:space="preserve"> ocupado</w:t>
      </w:r>
      <w:r w:rsidR="00717B05">
        <w:t xml:space="preserve"> pelo menos 1 (um) assento.</w:t>
      </w:r>
      <w:r w:rsidR="001E5615">
        <w:rPr>
          <w:b/>
        </w:rPr>
        <w:tab/>
      </w:r>
    </w:p>
    <w:p w14:paraId="4E4D9846" w14:textId="77777777" w:rsidR="001E5615" w:rsidRDefault="001E5615" w:rsidP="001E5615">
      <w:pPr>
        <w:jc w:val="both"/>
      </w:pPr>
    </w:p>
    <w:p w14:paraId="11D78648" w14:textId="6DBBCD41" w:rsidR="001E5615" w:rsidRDefault="001E5615" w:rsidP="001E5615">
      <w:pPr>
        <w:ind w:firstLine="720"/>
        <w:jc w:val="both"/>
      </w:pPr>
      <w:r>
        <w:rPr>
          <w:b/>
        </w:rPr>
        <w:t xml:space="preserve">Art. </w:t>
      </w:r>
      <w:r w:rsidR="001B3848">
        <w:rPr>
          <w:b/>
        </w:rPr>
        <w:t>4º</w:t>
      </w:r>
      <w:r>
        <w:t xml:space="preserve"> - No caso de afastamento temporário do docente detentor de mandato, o substituto assumirá as funções respectivas.</w:t>
      </w:r>
    </w:p>
    <w:p w14:paraId="14472B43" w14:textId="17F94E70" w:rsidR="001E5615" w:rsidRDefault="001E5615" w:rsidP="001E5615">
      <w:pPr>
        <w:ind w:firstLine="720"/>
        <w:jc w:val="both"/>
      </w:pPr>
      <w:r>
        <w:rPr>
          <w:b/>
        </w:rPr>
        <w:t>Parágrafo único.</w:t>
      </w:r>
      <w:r>
        <w:t xml:space="preserve"> No impedimento do substituto, a substituição se fará pelo membro docente, do conselho, mais antigo no magistério superior em exercício no </w:t>
      </w:r>
      <w:r w:rsidR="004F22BA" w:rsidRPr="004F22BA">
        <w:rPr>
          <w:i/>
        </w:rPr>
        <w:t>Campus</w:t>
      </w:r>
      <w:r>
        <w:t>, ou, em igualdade de condições, pelo membro docente do conselho mais antigo no magistério superior da FURG ou, em igualdade de condições, pelo membro docente do Conselho mais antigo no magistério superior, ou, em igualdade de condições, pelo mais idoso.</w:t>
      </w:r>
    </w:p>
    <w:p w14:paraId="3D3700F4" w14:textId="022C634A" w:rsidR="00412724" w:rsidRDefault="00412724" w:rsidP="001E5615">
      <w:pPr>
        <w:ind w:firstLine="720"/>
        <w:jc w:val="both"/>
      </w:pPr>
    </w:p>
    <w:p w14:paraId="7BE9CEC4" w14:textId="1C30114F" w:rsidR="00412724" w:rsidRDefault="00412724" w:rsidP="001E5615">
      <w:pPr>
        <w:ind w:firstLine="720"/>
        <w:jc w:val="both"/>
      </w:pPr>
      <w:r>
        <w:rPr>
          <w:b/>
        </w:rPr>
        <w:t xml:space="preserve">Art. </w:t>
      </w:r>
      <w:r w:rsidR="001B3848">
        <w:rPr>
          <w:b/>
        </w:rPr>
        <w:t>5º</w:t>
      </w:r>
      <w:r>
        <w:t xml:space="preserve"> - Para efeitos do disposto neste Regimento, entender-se-á por afastamento temporário um período que não exceda 120 (cento e vinte) dias consecutivos.</w:t>
      </w:r>
    </w:p>
    <w:p w14:paraId="0953582C" w14:textId="77777777" w:rsidR="001E5615" w:rsidRDefault="001E5615" w:rsidP="001E5615">
      <w:pPr>
        <w:jc w:val="both"/>
      </w:pPr>
    </w:p>
    <w:p w14:paraId="5D6A579D" w14:textId="299F1549" w:rsidR="001E5615" w:rsidRDefault="001E5615" w:rsidP="001E5615">
      <w:pPr>
        <w:ind w:firstLine="720"/>
        <w:jc w:val="both"/>
      </w:pPr>
      <w:r>
        <w:rPr>
          <w:b/>
        </w:rPr>
        <w:t xml:space="preserve">Art. </w:t>
      </w:r>
      <w:r w:rsidR="001B3848">
        <w:rPr>
          <w:b/>
        </w:rPr>
        <w:t>6º</w:t>
      </w:r>
      <w:r>
        <w:t xml:space="preserve"> - Para completar o mandato, nos casos de vacância, haverá substituição por nova eleição ou por determinação do substituto legal.</w:t>
      </w:r>
    </w:p>
    <w:p w14:paraId="53B014C0" w14:textId="47F6AB99" w:rsidR="001E5615" w:rsidRDefault="001E5615" w:rsidP="001E5615">
      <w:pPr>
        <w:ind w:firstLine="720"/>
        <w:jc w:val="both"/>
      </w:pPr>
      <w:r>
        <w:rPr>
          <w:b/>
        </w:rPr>
        <w:t>§ 1º</w:t>
      </w:r>
      <w:r w:rsidR="00D75A72">
        <w:rPr>
          <w:bCs/>
        </w:rPr>
        <w:t>.</w:t>
      </w:r>
      <w:r>
        <w:rPr>
          <w:b/>
        </w:rPr>
        <w:t xml:space="preserve"> </w:t>
      </w:r>
      <w:r>
        <w:t xml:space="preserve"> A substituição por eleição ocorrerá quando a vacância se der na primeira metade do mandato.</w:t>
      </w:r>
    </w:p>
    <w:p w14:paraId="2518E71D" w14:textId="676E003E" w:rsidR="001E5615" w:rsidRDefault="001E5615" w:rsidP="001E5615">
      <w:pPr>
        <w:ind w:firstLine="720"/>
        <w:jc w:val="both"/>
      </w:pPr>
      <w:r>
        <w:rPr>
          <w:b/>
        </w:rPr>
        <w:t>§ 2º</w:t>
      </w:r>
      <w:r w:rsidR="00D75A72">
        <w:rPr>
          <w:bCs/>
        </w:rPr>
        <w:t>.</w:t>
      </w:r>
      <w:r>
        <w:rPr>
          <w:b/>
        </w:rPr>
        <w:t xml:space="preserve"> </w:t>
      </w:r>
      <w:r>
        <w:t>A substituição por designação do substituto legal ocorrerá quando a vacância se der na segunda metade do mandato.</w:t>
      </w:r>
    </w:p>
    <w:p w14:paraId="0000001F" w14:textId="53D84595" w:rsidR="00056579" w:rsidRPr="00717B05" w:rsidRDefault="001E5615" w:rsidP="00B0491A">
      <w:pPr>
        <w:ind w:firstLine="720"/>
        <w:jc w:val="both"/>
      </w:pPr>
      <w:r>
        <w:rPr>
          <w:b/>
        </w:rPr>
        <w:t>§ 3º</w:t>
      </w:r>
      <w:r w:rsidR="00D75A72">
        <w:t>.</w:t>
      </w:r>
      <w:r>
        <w:t xml:space="preserve"> Caso restem menos de 120 (cento e vinte) dias para se completar o mandato, proceder-se-á à substituição nos termos do Art. 4</w:t>
      </w:r>
      <w:r w:rsidR="00941420">
        <w:rPr>
          <w:sz w:val="24"/>
          <w:szCs w:val="24"/>
        </w:rPr>
        <w:t>º</w:t>
      </w:r>
      <w:r>
        <w:t>.</w:t>
      </w:r>
    </w:p>
    <w:p w14:paraId="4FB0C260" w14:textId="77777777" w:rsidR="001E5615" w:rsidRDefault="001E5615">
      <w:pPr>
        <w:ind w:firstLine="720"/>
        <w:jc w:val="both"/>
        <w:rPr>
          <w:b/>
        </w:rPr>
      </w:pPr>
    </w:p>
    <w:p w14:paraId="00000020" w14:textId="50454AC5" w:rsidR="00056579" w:rsidRDefault="001E5615">
      <w:pPr>
        <w:ind w:firstLine="720"/>
        <w:jc w:val="both"/>
      </w:pPr>
      <w:r>
        <w:rPr>
          <w:b/>
        </w:rPr>
        <w:t xml:space="preserve">Art. </w:t>
      </w:r>
      <w:r w:rsidR="00017280">
        <w:rPr>
          <w:b/>
        </w:rPr>
        <w:t>7</w:t>
      </w:r>
      <w:r>
        <w:rPr>
          <w:b/>
        </w:rPr>
        <w:t>º</w:t>
      </w:r>
      <w:r w:rsidR="00941420">
        <w:rPr>
          <w:bCs/>
        </w:rPr>
        <w:t xml:space="preserve"> -</w:t>
      </w:r>
      <w:r>
        <w:t xml:space="preserve"> </w:t>
      </w:r>
      <w:r w:rsidR="00B0491A">
        <w:t xml:space="preserve">Ao Conselho do </w:t>
      </w:r>
      <w:r w:rsidR="004F22BA" w:rsidRPr="004F22BA">
        <w:rPr>
          <w:i/>
        </w:rPr>
        <w:t>Campus</w:t>
      </w:r>
      <w:r w:rsidR="00B0491A">
        <w:t xml:space="preserve"> competem as atribuições dispostas no </w:t>
      </w:r>
      <w:r w:rsidR="006166A7">
        <w:t>Art.</w:t>
      </w:r>
      <w:r w:rsidR="00B0491A">
        <w:t xml:space="preserve"> 6</w:t>
      </w:r>
      <w:r w:rsidR="006166A7">
        <w:t>º</w:t>
      </w:r>
      <w:r w:rsidR="00B0491A">
        <w:t xml:space="preserve"> do </w:t>
      </w:r>
      <w:r w:rsidR="00B0491A" w:rsidRPr="006166A7">
        <w:t xml:space="preserve">Regimento do </w:t>
      </w:r>
      <w:r w:rsidR="004F22BA" w:rsidRPr="004F22BA">
        <w:rPr>
          <w:i/>
        </w:rPr>
        <w:t>Campus</w:t>
      </w:r>
      <w:r w:rsidR="00B0491A" w:rsidRPr="006166A7">
        <w:t xml:space="preserve"> da F</w:t>
      </w:r>
      <w:r w:rsidR="004F22BA">
        <w:t>URG</w:t>
      </w:r>
      <w:r w:rsidR="00B0491A" w:rsidRPr="006166A7">
        <w:t xml:space="preserve"> </w:t>
      </w:r>
      <w:r w:rsidR="00521061">
        <w:t>de</w:t>
      </w:r>
      <w:r w:rsidR="00B0491A" w:rsidRPr="006166A7">
        <w:t xml:space="preserve"> Santo Antônio da Patrulha</w:t>
      </w:r>
      <w:r w:rsidR="007F0311">
        <w:t xml:space="preserve">, nos termos da resolução </w:t>
      </w:r>
      <w:r w:rsidR="00CA785A">
        <w:t xml:space="preserve">nº </w:t>
      </w:r>
      <w:r w:rsidR="007F0311">
        <w:t>016/2021</w:t>
      </w:r>
      <w:r w:rsidR="006166A7">
        <w:t>.</w:t>
      </w:r>
    </w:p>
    <w:p w14:paraId="00000035" w14:textId="77777777" w:rsidR="00056579" w:rsidRDefault="00056579">
      <w:pPr>
        <w:jc w:val="both"/>
      </w:pPr>
    </w:p>
    <w:p w14:paraId="00000036" w14:textId="5A4BD845" w:rsidR="00056579" w:rsidRDefault="001E5615">
      <w:pPr>
        <w:ind w:firstLine="720"/>
        <w:jc w:val="both"/>
      </w:pPr>
      <w:r>
        <w:rPr>
          <w:b/>
        </w:rPr>
        <w:lastRenderedPageBreak/>
        <w:t xml:space="preserve">Art. </w:t>
      </w:r>
      <w:r w:rsidR="00017280">
        <w:rPr>
          <w:b/>
        </w:rPr>
        <w:t>8</w:t>
      </w:r>
      <w:r>
        <w:rPr>
          <w:b/>
        </w:rPr>
        <w:t>º</w:t>
      </w:r>
      <w:r>
        <w:t xml:space="preserve"> - O Conselho do </w:t>
      </w:r>
      <w:r w:rsidR="004F22BA" w:rsidRPr="004F22BA">
        <w:rPr>
          <w:i/>
        </w:rPr>
        <w:t>Campus</w:t>
      </w:r>
      <w:r>
        <w:t xml:space="preserve"> funcionará em </w:t>
      </w:r>
      <w:r w:rsidR="004F22BA">
        <w:t>caráter</w:t>
      </w:r>
      <w:r>
        <w:t xml:space="preserve"> permanente, na </w:t>
      </w:r>
      <w:r w:rsidR="004F22BA">
        <w:t>instrução</w:t>
      </w:r>
      <w:r>
        <w:t xml:space="preserve"> de seus processos, estudos e demais atividades que lhe incumbem, e </w:t>
      </w:r>
      <w:r w:rsidR="004F22BA">
        <w:t>reúne-se</w:t>
      </w:r>
      <w:r>
        <w:t xml:space="preserve"> para deliberar em </w:t>
      </w:r>
      <w:r w:rsidR="004F22BA">
        <w:t>reuniões</w:t>
      </w:r>
      <w:r>
        <w:t xml:space="preserve"> do Pleno, </w:t>
      </w:r>
      <w:r w:rsidR="004F22BA">
        <w:t>ordinárias</w:t>
      </w:r>
      <w:r>
        <w:t xml:space="preserve"> e </w:t>
      </w:r>
      <w:r w:rsidR="004F22BA">
        <w:t>extraordinárias</w:t>
      </w:r>
      <w:r>
        <w:t xml:space="preserve">. </w:t>
      </w:r>
    </w:p>
    <w:p w14:paraId="00000037" w14:textId="77777777" w:rsidR="00056579" w:rsidRDefault="00056579">
      <w:pPr>
        <w:ind w:firstLine="720"/>
        <w:jc w:val="both"/>
      </w:pPr>
    </w:p>
    <w:p w14:paraId="00000038" w14:textId="31B6D688" w:rsidR="00056579" w:rsidRDefault="00904842" w:rsidP="00717B05">
      <w:pPr>
        <w:pStyle w:val="Ttulo1"/>
      </w:pPr>
      <w:bookmarkStart w:id="2" w:name="_Toc83656513"/>
      <w:r w:rsidRPr="00E54E45">
        <w:rPr>
          <w:b/>
          <w:bCs/>
        </w:rPr>
        <w:t>CAPÍTULO 2</w:t>
      </w:r>
      <w:r w:rsidR="001E5615">
        <w:t xml:space="preserve"> </w:t>
      </w:r>
      <w:r>
        <w:t>–</w:t>
      </w:r>
      <w:r w:rsidR="001E5615">
        <w:t xml:space="preserve"> </w:t>
      </w:r>
      <w:r w:rsidR="00E54E45" w:rsidRPr="00E54E45">
        <w:rPr>
          <w:sz w:val="36"/>
          <w:szCs w:val="36"/>
        </w:rPr>
        <w:t>DA PRESIDÊNCIA</w:t>
      </w:r>
      <w:bookmarkEnd w:id="2"/>
    </w:p>
    <w:p w14:paraId="00000039" w14:textId="77777777" w:rsidR="00056579" w:rsidRDefault="001E5615">
      <w:pPr>
        <w:jc w:val="both"/>
      </w:pPr>
      <w:r>
        <w:tab/>
      </w:r>
      <w:r>
        <w:tab/>
      </w:r>
      <w:r>
        <w:tab/>
      </w:r>
    </w:p>
    <w:p w14:paraId="0000003A" w14:textId="3CA540D6" w:rsidR="00056579" w:rsidRDefault="001E5615">
      <w:pPr>
        <w:ind w:firstLine="720"/>
        <w:jc w:val="both"/>
      </w:pPr>
      <w:r>
        <w:rPr>
          <w:b/>
        </w:rPr>
        <w:t xml:space="preserve">Art. </w:t>
      </w:r>
      <w:r w:rsidR="00941420">
        <w:rPr>
          <w:b/>
        </w:rPr>
        <w:t>9</w:t>
      </w:r>
      <w:r>
        <w:rPr>
          <w:b/>
        </w:rPr>
        <w:t>º</w:t>
      </w:r>
      <w:r>
        <w:t xml:space="preserve"> </w:t>
      </w:r>
      <w:r w:rsidR="00D75A72">
        <w:t>-</w:t>
      </w:r>
      <w:r>
        <w:t xml:space="preserve"> A </w:t>
      </w:r>
      <w:r w:rsidR="00717B05">
        <w:t>Presidência</w:t>
      </w:r>
      <w:r>
        <w:t xml:space="preserve"> do Conselho do </w:t>
      </w:r>
      <w:r w:rsidR="004F22BA" w:rsidRPr="004F22BA">
        <w:rPr>
          <w:i/>
        </w:rPr>
        <w:t>Campus</w:t>
      </w:r>
      <w:r>
        <w:t xml:space="preserve"> </w:t>
      </w:r>
      <w:r w:rsidR="004F22BA">
        <w:t>será</w:t>
      </w:r>
      <w:r>
        <w:t xml:space="preserve"> exercida pelo(a) diretor(a) do </w:t>
      </w:r>
      <w:r w:rsidR="004F22BA" w:rsidRPr="004F22BA">
        <w:rPr>
          <w:i/>
        </w:rPr>
        <w:t>Campus</w:t>
      </w:r>
      <w:r>
        <w:t xml:space="preserve">, que </w:t>
      </w:r>
      <w:r w:rsidR="00717B05">
        <w:t>será</w:t>
      </w:r>
      <w:r>
        <w:t xml:space="preserve">́ </w:t>
      </w:r>
      <w:r w:rsidR="00717B05">
        <w:t>responsável</w:t>
      </w:r>
      <w:r>
        <w:t xml:space="preserve"> pelo pronunciamento coletivo do Conselho, pela </w:t>
      </w:r>
      <w:r w:rsidR="00717B05">
        <w:t>coordenação</w:t>
      </w:r>
      <w:r>
        <w:t xml:space="preserve"> de seus trabalhos e pela </w:t>
      </w:r>
      <w:r w:rsidR="00717B05">
        <w:t>fiscalização</w:t>
      </w:r>
      <w:r>
        <w:t xml:space="preserve"> do cumprimento do Regimento do </w:t>
      </w:r>
      <w:r w:rsidR="004F22BA" w:rsidRPr="004F22BA">
        <w:rPr>
          <w:i/>
        </w:rPr>
        <w:t>Campus</w:t>
      </w:r>
      <w:r>
        <w:t>.</w:t>
      </w:r>
    </w:p>
    <w:p w14:paraId="0000003C" w14:textId="6C33F21C" w:rsidR="00056579" w:rsidRDefault="001E5615" w:rsidP="001B3848">
      <w:pPr>
        <w:jc w:val="both"/>
      </w:pPr>
      <w:r>
        <w:tab/>
      </w:r>
      <w:r w:rsidR="00717B05">
        <w:rPr>
          <w:b/>
        </w:rPr>
        <w:t>Paragrafo</w:t>
      </w:r>
      <w:r>
        <w:rPr>
          <w:b/>
        </w:rPr>
        <w:t xml:space="preserve"> </w:t>
      </w:r>
      <w:r w:rsidR="00717B05">
        <w:rPr>
          <w:b/>
        </w:rPr>
        <w:t>único</w:t>
      </w:r>
      <w:r>
        <w:rPr>
          <w:b/>
        </w:rPr>
        <w:t>.</w:t>
      </w:r>
      <w:r>
        <w:t xml:space="preserve"> Na </w:t>
      </w:r>
      <w:r w:rsidR="00717B05">
        <w:t>ausência</w:t>
      </w:r>
      <w:r>
        <w:t xml:space="preserve"> ou impedimento do(a) diretor(a), a </w:t>
      </w:r>
      <w:r w:rsidR="00717B05">
        <w:t>presidência</w:t>
      </w:r>
      <w:r>
        <w:t xml:space="preserve"> do Conselho </w:t>
      </w:r>
      <w:r w:rsidR="00717B05">
        <w:t>caberá</w:t>
      </w:r>
      <w:r>
        <w:t xml:space="preserve">́ ao(a) vice-Diretor(a) e, na falta deste(a), pelo(a) conselheiro(a) mais antigo(a) no </w:t>
      </w:r>
      <w:r w:rsidR="00717B05">
        <w:t>magistério</w:t>
      </w:r>
      <w:r>
        <w:t xml:space="preserve"> superior em exercício no </w:t>
      </w:r>
      <w:r w:rsidR="004F22BA" w:rsidRPr="004F22BA">
        <w:rPr>
          <w:i/>
        </w:rPr>
        <w:t>Campus</w:t>
      </w:r>
      <w:r>
        <w:t>, ou, em igualdade de condições, pelo membro docente do conselho mais antigo no magistério superior da FURG ou, em igualdade de condições, pelo membro docente do Conselho mais antigo no magistério superior, ou, em igualdade de condições, pelo mais idoso.</w:t>
      </w:r>
    </w:p>
    <w:p w14:paraId="0000003D" w14:textId="77777777" w:rsidR="00056579" w:rsidRDefault="00056579">
      <w:pPr>
        <w:jc w:val="both"/>
      </w:pPr>
    </w:p>
    <w:p w14:paraId="0000003E" w14:textId="487394AA" w:rsidR="00056579" w:rsidRDefault="001E5615">
      <w:pPr>
        <w:ind w:firstLine="720"/>
        <w:jc w:val="both"/>
      </w:pPr>
      <w:r>
        <w:rPr>
          <w:b/>
        </w:rPr>
        <w:t xml:space="preserve">Art. </w:t>
      </w:r>
      <w:r w:rsidR="00941420">
        <w:rPr>
          <w:b/>
        </w:rPr>
        <w:t>10</w:t>
      </w:r>
      <w:r>
        <w:t xml:space="preserve"> </w:t>
      </w:r>
      <w:r w:rsidR="00D75A72">
        <w:t>-</w:t>
      </w:r>
      <w:r>
        <w:t xml:space="preserve"> À </w:t>
      </w:r>
      <w:r w:rsidR="00717B05">
        <w:t>Presidência</w:t>
      </w:r>
      <w:r>
        <w:t xml:space="preserve"> do Conselho compete:</w:t>
      </w:r>
      <w:r>
        <w:tab/>
      </w:r>
      <w:r>
        <w:tab/>
      </w:r>
      <w:r>
        <w:tab/>
      </w:r>
    </w:p>
    <w:p w14:paraId="270D17AE" w14:textId="7F6DA85F" w:rsidR="00717B05" w:rsidRDefault="001E5615" w:rsidP="00717B05">
      <w:pPr>
        <w:numPr>
          <w:ilvl w:val="0"/>
          <w:numId w:val="6"/>
        </w:numPr>
        <w:jc w:val="both"/>
      </w:pPr>
      <w:r>
        <w:t xml:space="preserve">dirigir as </w:t>
      </w:r>
      <w:r w:rsidR="00717B05">
        <w:t>discussões</w:t>
      </w:r>
      <w:r>
        <w:t>, concedendo a palavra aos membros, coordenando os debates e neles intervindo para esclarecimentos;</w:t>
      </w:r>
    </w:p>
    <w:p w14:paraId="202C5E9F" w14:textId="77777777" w:rsidR="00717B05" w:rsidRDefault="00717B05" w:rsidP="00717B05">
      <w:pPr>
        <w:ind w:left="1440"/>
        <w:jc w:val="both"/>
      </w:pPr>
    </w:p>
    <w:p w14:paraId="00000040" w14:textId="4CFE6C32" w:rsidR="00056579" w:rsidRDefault="001E5615" w:rsidP="00717B05">
      <w:pPr>
        <w:numPr>
          <w:ilvl w:val="0"/>
          <w:numId w:val="6"/>
        </w:numPr>
        <w:jc w:val="both"/>
      </w:pPr>
      <w:r>
        <w:t xml:space="preserve">elaborar a pauta e providenciar a </w:t>
      </w:r>
      <w:r w:rsidR="00717B05">
        <w:t>convocação</w:t>
      </w:r>
      <w:r>
        <w:t xml:space="preserve"> dos </w:t>
      </w:r>
      <w:r w:rsidR="00521061">
        <w:t>c</w:t>
      </w:r>
      <w:r>
        <w:t xml:space="preserve">onselheiros e da </w:t>
      </w:r>
      <w:r w:rsidR="00717B05">
        <w:t>Comunidade</w:t>
      </w:r>
      <w:r>
        <w:t xml:space="preserve"> Universitária do </w:t>
      </w:r>
      <w:r w:rsidR="00521061">
        <w:rPr>
          <w:i/>
        </w:rPr>
        <w:t>C</w:t>
      </w:r>
      <w:r w:rsidR="004F22BA" w:rsidRPr="004F22BA">
        <w:rPr>
          <w:i/>
        </w:rPr>
        <w:t>ampus</w:t>
      </w:r>
      <w:r>
        <w:t xml:space="preserve"> para as </w:t>
      </w:r>
      <w:r w:rsidR="00717B05">
        <w:t>reuniões</w:t>
      </w:r>
      <w:r>
        <w:t>;</w:t>
      </w:r>
    </w:p>
    <w:p w14:paraId="00000041" w14:textId="77777777" w:rsidR="00056579" w:rsidRDefault="00056579">
      <w:pPr>
        <w:ind w:left="720"/>
        <w:jc w:val="both"/>
      </w:pPr>
    </w:p>
    <w:p w14:paraId="00000042" w14:textId="05A08672" w:rsidR="00056579" w:rsidRDefault="001E5615">
      <w:pPr>
        <w:numPr>
          <w:ilvl w:val="0"/>
          <w:numId w:val="6"/>
        </w:numPr>
        <w:jc w:val="both"/>
      </w:pPr>
      <w:r>
        <w:t xml:space="preserve">tornar público o calendário de reuniões à toda </w:t>
      </w:r>
      <w:r w:rsidR="00521061">
        <w:t>C</w:t>
      </w:r>
      <w:r>
        <w:t xml:space="preserve">omunidade </w:t>
      </w:r>
      <w:r w:rsidR="00521061">
        <w:t>U</w:t>
      </w:r>
      <w:r>
        <w:t xml:space="preserve">niversitária do </w:t>
      </w:r>
      <w:r w:rsidR="004F22BA" w:rsidRPr="004F22BA">
        <w:rPr>
          <w:i/>
        </w:rPr>
        <w:t>Campus</w:t>
      </w:r>
      <w:r>
        <w:t>.</w:t>
      </w:r>
    </w:p>
    <w:p w14:paraId="00000043" w14:textId="77777777" w:rsidR="00056579" w:rsidRDefault="00056579">
      <w:pPr>
        <w:ind w:left="720"/>
        <w:jc w:val="both"/>
      </w:pPr>
    </w:p>
    <w:p w14:paraId="02B112DE" w14:textId="01A5AC40" w:rsidR="00717B05" w:rsidRDefault="001E5615">
      <w:pPr>
        <w:numPr>
          <w:ilvl w:val="0"/>
          <w:numId w:val="6"/>
        </w:numPr>
        <w:jc w:val="both"/>
      </w:pPr>
      <w:proofErr w:type="spellStart"/>
      <w:r>
        <w:t>public</w:t>
      </w:r>
      <w:r w:rsidR="004F22BA">
        <w:t>izar</w:t>
      </w:r>
      <w:proofErr w:type="spellEnd"/>
      <w:r>
        <w:t xml:space="preserve"> a data, horário, local e pauta da reunião à toda comunidade universitária do </w:t>
      </w:r>
      <w:r w:rsidR="004F22BA" w:rsidRPr="004F22BA">
        <w:rPr>
          <w:i/>
        </w:rPr>
        <w:t>Campus</w:t>
      </w:r>
      <w:r>
        <w:t>;</w:t>
      </w:r>
    </w:p>
    <w:p w14:paraId="00000044" w14:textId="506851AF" w:rsidR="00056579" w:rsidRDefault="001E5615" w:rsidP="00717B05">
      <w:pPr>
        <w:jc w:val="both"/>
      </w:pPr>
      <w:r>
        <w:t xml:space="preserve"> </w:t>
      </w:r>
      <w:r>
        <w:tab/>
      </w:r>
      <w:r>
        <w:tab/>
      </w:r>
      <w:r>
        <w:tab/>
      </w:r>
      <w:r>
        <w:tab/>
      </w:r>
    </w:p>
    <w:p w14:paraId="3ACB5A48" w14:textId="77777777" w:rsidR="00717B05" w:rsidRDefault="001E5615" w:rsidP="00717B05">
      <w:pPr>
        <w:numPr>
          <w:ilvl w:val="0"/>
          <w:numId w:val="6"/>
        </w:numPr>
        <w:jc w:val="both"/>
      </w:pPr>
      <w:r>
        <w:t xml:space="preserve">resolver as </w:t>
      </w:r>
      <w:r w:rsidR="00717B05">
        <w:t>questões</w:t>
      </w:r>
      <w:r>
        <w:t xml:space="preserve"> de ordem;</w:t>
      </w:r>
    </w:p>
    <w:p w14:paraId="00000045" w14:textId="567796EC" w:rsidR="00056579" w:rsidRDefault="001E5615" w:rsidP="00717B05">
      <w:pPr>
        <w:ind w:left="1440"/>
        <w:jc w:val="both"/>
      </w:pPr>
      <w:r>
        <w:tab/>
      </w:r>
      <w:r>
        <w:tab/>
      </w:r>
      <w:r>
        <w:tab/>
      </w:r>
      <w:r>
        <w:tab/>
      </w:r>
      <w:r>
        <w:tab/>
      </w:r>
      <w:r>
        <w:tab/>
      </w:r>
    </w:p>
    <w:p w14:paraId="2FAD4351" w14:textId="4BCDB8DD" w:rsidR="00717B05" w:rsidRDefault="001E5615" w:rsidP="00717B05">
      <w:pPr>
        <w:numPr>
          <w:ilvl w:val="0"/>
          <w:numId w:val="6"/>
        </w:numPr>
        <w:jc w:val="both"/>
      </w:pPr>
      <w:r>
        <w:t xml:space="preserve">estabelecer claramente a </w:t>
      </w:r>
      <w:r w:rsidR="00717B05">
        <w:t>questão</w:t>
      </w:r>
      <w:r>
        <w:t xml:space="preserve"> que </w:t>
      </w:r>
      <w:r w:rsidR="00717B05">
        <w:t>será</w:t>
      </w:r>
      <w:r>
        <w:t xml:space="preserve"> objeto de </w:t>
      </w:r>
      <w:r w:rsidR="00717B05">
        <w:t>votação</w:t>
      </w:r>
      <w:r>
        <w:t>;</w:t>
      </w:r>
    </w:p>
    <w:p w14:paraId="00000046" w14:textId="24FC5565" w:rsidR="00056579" w:rsidRDefault="001E5615" w:rsidP="00717B05">
      <w:pPr>
        <w:ind w:left="1440"/>
        <w:jc w:val="both"/>
      </w:pPr>
      <w:r>
        <w:t xml:space="preserve"> </w:t>
      </w:r>
      <w:r>
        <w:tab/>
      </w:r>
      <w:r>
        <w:tab/>
      </w:r>
      <w:r>
        <w:tab/>
      </w:r>
      <w:r>
        <w:tab/>
      </w:r>
      <w:r>
        <w:tab/>
      </w:r>
      <w:r>
        <w:tab/>
      </w:r>
    </w:p>
    <w:p w14:paraId="00000047" w14:textId="4F48B07E" w:rsidR="00056579" w:rsidRDefault="001E5615">
      <w:pPr>
        <w:numPr>
          <w:ilvl w:val="0"/>
          <w:numId w:val="6"/>
        </w:numPr>
        <w:jc w:val="both"/>
      </w:pPr>
      <w:r>
        <w:t xml:space="preserve">exercer o voto </w:t>
      </w:r>
      <w:r w:rsidR="00717B05">
        <w:t>ordinário</w:t>
      </w:r>
      <w:r>
        <w:t xml:space="preserve"> e, no caso de empate, usar o voto de qualidade;</w:t>
      </w:r>
      <w:r>
        <w:br/>
        <w:t xml:space="preserve"> </w:t>
      </w:r>
      <w:r>
        <w:tab/>
      </w:r>
      <w:r>
        <w:tab/>
      </w:r>
      <w:r>
        <w:tab/>
      </w:r>
      <w:r>
        <w:tab/>
      </w:r>
      <w:r>
        <w:tab/>
      </w:r>
      <w:r>
        <w:tab/>
      </w:r>
    </w:p>
    <w:p w14:paraId="00000048" w14:textId="591D3C75" w:rsidR="00056579" w:rsidRDefault="001E5615">
      <w:pPr>
        <w:numPr>
          <w:ilvl w:val="0"/>
          <w:numId w:val="6"/>
        </w:numPr>
        <w:jc w:val="both"/>
      </w:pPr>
      <w:r>
        <w:t>responsabilizar-se por organizar e arquivar as Atas do Conselho e dos respectivos documentos anexos</w:t>
      </w:r>
      <w:r w:rsidR="00717B05">
        <w:t>;</w:t>
      </w:r>
      <w:r>
        <w:t xml:space="preserve"> </w:t>
      </w:r>
    </w:p>
    <w:p w14:paraId="00000049" w14:textId="77777777" w:rsidR="00056579" w:rsidRDefault="00056579">
      <w:pPr>
        <w:ind w:left="1440"/>
        <w:jc w:val="both"/>
      </w:pPr>
    </w:p>
    <w:p w14:paraId="5A689F38" w14:textId="77777777" w:rsidR="00717B05" w:rsidRDefault="001E5615">
      <w:pPr>
        <w:numPr>
          <w:ilvl w:val="0"/>
          <w:numId w:val="6"/>
        </w:numPr>
        <w:jc w:val="both"/>
      </w:pPr>
      <w:r>
        <w:t>zelar pela assiduidade de seus membros e pelo cumprimento de suas obrigações, aplicando em caso contrário, as ações cabíveis;</w:t>
      </w:r>
    </w:p>
    <w:p w14:paraId="7AB107A0" w14:textId="77777777" w:rsidR="00717B05" w:rsidRDefault="00717B05" w:rsidP="00717B05">
      <w:pPr>
        <w:pStyle w:val="PargrafodaLista"/>
      </w:pPr>
    </w:p>
    <w:p w14:paraId="608676D4" w14:textId="542DD0B0" w:rsidR="00412724" w:rsidRDefault="00717B05" w:rsidP="00412724">
      <w:pPr>
        <w:numPr>
          <w:ilvl w:val="0"/>
          <w:numId w:val="6"/>
        </w:numPr>
        <w:jc w:val="both"/>
      </w:pPr>
      <w:r>
        <w:t xml:space="preserve">expedir documentação oficial em nome do Conselho para </w:t>
      </w:r>
      <w:r w:rsidR="00B823ED">
        <w:t>o</w:t>
      </w:r>
      <w:r>
        <w:t>utros órgão</w:t>
      </w:r>
      <w:r w:rsidR="00B823ED">
        <w:t>s</w:t>
      </w:r>
      <w:r>
        <w:t xml:space="preserve"> da FURG e externos;</w:t>
      </w:r>
    </w:p>
    <w:p w14:paraId="0000004B" w14:textId="2937B1A2" w:rsidR="00056579" w:rsidRDefault="00056579" w:rsidP="001B3848">
      <w:pPr>
        <w:jc w:val="both"/>
      </w:pPr>
    </w:p>
    <w:p w14:paraId="0000004C" w14:textId="0435AC55" w:rsidR="00056579" w:rsidRDefault="00904842" w:rsidP="00904842">
      <w:pPr>
        <w:pStyle w:val="Ttulo1"/>
      </w:pPr>
      <w:bookmarkStart w:id="3" w:name="_Toc83656514"/>
      <w:r w:rsidRPr="00E54E45">
        <w:rPr>
          <w:b/>
          <w:bCs/>
        </w:rPr>
        <w:lastRenderedPageBreak/>
        <w:t>CAPÍTULO 3</w:t>
      </w:r>
      <w:r>
        <w:t xml:space="preserve"> – </w:t>
      </w:r>
      <w:r w:rsidR="00E54E45" w:rsidRPr="00E54E45">
        <w:rPr>
          <w:sz w:val="36"/>
          <w:szCs w:val="36"/>
        </w:rPr>
        <w:t>DAS REUNIÕES</w:t>
      </w:r>
      <w:bookmarkEnd w:id="3"/>
    </w:p>
    <w:p w14:paraId="0000004D" w14:textId="77777777" w:rsidR="00056579" w:rsidRDefault="00056579">
      <w:pPr>
        <w:ind w:firstLine="720"/>
        <w:jc w:val="both"/>
      </w:pPr>
    </w:p>
    <w:p w14:paraId="0000004E" w14:textId="0BE9885C" w:rsidR="00056579" w:rsidRDefault="001E5615">
      <w:pPr>
        <w:ind w:firstLine="720"/>
        <w:jc w:val="both"/>
      </w:pPr>
      <w:r>
        <w:rPr>
          <w:b/>
        </w:rPr>
        <w:t xml:space="preserve">Art. </w:t>
      </w:r>
      <w:r w:rsidR="00941420">
        <w:rPr>
          <w:b/>
        </w:rPr>
        <w:t>11</w:t>
      </w:r>
      <w:r w:rsidR="00D75A72">
        <w:rPr>
          <w:bCs/>
        </w:rPr>
        <w:t xml:space="preserve"> -</w:t>
      </w:r>
      <w:r>
        <w:t xml:space="preserve"> As reuniões ordinárias do Conselho do </w:t>
      </w:r>
      <w:r w:rsidR="004F22BA" w:rsidRPr="004F22BA">
        <w:rPr>
          <w:i/>
        </w:rPr>
        <w:t>Campus</w:t>
      </w:r>
      <w:r>
        <w:t xml:space="preserve"> devem ser convocadas pelo(a) Presidente do Conselho, na periodicidade estabelecida no Art. 12, parágrafo 2º do Estatuto da Universidade, com antecedência mínima de 72 horas, estabelecendo sua pauta, horário e local de realização da mesma. </w:t>
      </w:r>
    </w:p>
    <w:p w14:paraId="0000004F" w14:textId="48128EB9" w:rsidR="00056579" w:rsidRDefault="001E5615">
      <w:pPr>
        <w:ind w:firstLine="720"/>
        <w:jc w:val="both"/>
        <w:rPr>
          <w:b/>
        </w:rPr>
      </w:pPr>
      <w:r>
        <w:rPr>
          <w:b/>
        </w:rPr>
        <w:t>§ 1º</w:t>
      </w:r>
      <w:r w:rsidR="00D75A72">
        <w:rPr>
          <w:bCs/>
        </w:rPr>
        <w:t>.</w:t>
      </w:r>
      <w:r>
        <w:rPr>
          <w:b/>
        </w:rPr>
        <w:t xml:space="preserve">  </w:t>
      </w:r>
      <w:r>
        <w:t>Em caso de necessidade, o Conselho poderá ser convocado para uma reunião virtual, ocorrendo a convocação, através de lista de e-mail previamente determinada, estabelecendo pauta, horário e link de acesso da realização da reunião.</w:t>
      </w:r>
    </w:p>
    <w:p w14:paraId="00000050" w14:textId="0AFA351D" w:rsidR="00056579" w:rsidRDefault="001E5615" w:rsidP="001B3848">
      <w:pPr>
        <w:ind w:firstLine="720"/>
        <w:jc w:val="both"/>
      </w:pPr>
      <w:r>
        <w:rPr>
          <w:b/>
        </w:rPr>
        <w:t>§ 2º</w:t>
      </w:r>
      <w:r w:rsidR="00D75A72">
        <w:rPr>
          <w:bCs/>
        </w:rPr>
        <w:t>.</w:t>
      </w:r>
      <w:r>
        <w:t xml:space="preserve"> É obrigatória a remessa, a cada conselheiro, da documentação referente à matéria a ser deliberada nas reuniões juntamente com a pauta da convocação, sendo que quando a deliberação for sobre processo formalizado, deverá ser encaminhado o Parecer e serem os autos disponibilizados à consulta dos Conselheiros a partir da convocação.</w:t>
      </w:r>
    </w:p>
    <w:p w14:paraId="00000051" w14:textId="77777777" w:rsidR="00056579" w:rsidRDefault="00056579">
      <w:pPr>
        <w:ind w:firstLine="720"/>
        <w:jc w:val="both"/>
      </w:pPr>
    </w:p>
    <w:p w14:paraId="00000052" w14:textId="3AEF073D" w:rsidR="00056579" w:rsidRDefault="001E5615">
      <w:pPr>
        <w:ind w:firstLine="720"/>
        <w:jc w:val="both"/>
      </w:pPr>
      <w:r>
        <w:rPr>
          <w:b/>
        </w:rPr>
        <w:t xml:space="preserve">Art. </w:t>
      </w:r>
      <w:r w:rsidR="00941420">
        <w:rPr>
          <w:b/>
        </w:rPr>
        <w:t>12</w:t>
      </w:r>
      <w:r>
        <w:t xml:space="preserve"> - A inclusão de pontos de pauta deverá ser solicitada à Presidência do Conselho, por requerimento escrito com descrição, justificativa e documentação necessária, com </w:t>
      </w:r>
      <w:r w:rsidR="001A26FD">
        <w:t>5</w:t>
      </w:r>
      <w:r>
        <w:t xml:space="preserve"> dias úteis de antecedência às reuniões ordinárias previamente marcadas.</w:t>
      </w:r>
    </w:p>
    <w:p w14:paraId="00000053" w14:textId="7BD5DD98" w:rsidR="00056579" w:rsidRDefault="001E5615">
      <w:pPr>
        <w:ind w:firstLine="720"/>
        <w:jc w:val="both"/>
      </w:pPr>
      <w:r>
        <w:rPr>
          <w:b/>
        </w:rPr>
        <w:t>Parágrafo único:</w:t>
      </w:r>
      <w:r>
        <w:t xml:space="preserve"> Um novo ponto de pauta pode ser incluído, fora do prazo, numa reunião</w:t>
      </w:r>
      <w:r w:rsidR="00412724">
        <w:t>,</w:t>
      </w:r>
      <w:r>
        <w:t xml:space="preserve"> desde que seja urgente</w:t>
      </w:r>
      <w:r w:rsidR="00717B05">
        <w:t xml:space="preserve"> </w:t>
      </w:r>
      <w:r w:rsidR="00412724">
        <w:t xml:space="preserve">e </w:t>
      </w:r>
      <w:r w:rsidR="00717B05">
        <w:t>que a motivação tenha surgido após a convocação</w:t>
      </w:r>
      <w:r>
        <w:t xml:space="preserve">. </w:t>
      </w:r>
      <w:r w:rsidR="00717B05">
        <w:t>A inclusão do ponto</w:t>
      </w:r>
      <w:r>
        <w:t xml:space="preserve"> deve</w:t>
      </w:r>
      <w:r w:rsidR="00717B05">
        <w:t>rá</w:t>
      </w:r>
      <w:r>
        <w:t xml:space="preserve"> ser propost</w:t>
      </w:r>
      <w:r w:rsidR="00717B05">
        <w:t>a</w:t>
      </w:r>
      <w:r>
        <w:t xml:space="preserve"> no início da reunião </w:t>
      </w:r>
      <w:r w:rsidR="00717B05">
        <w:t>e</w:t>
      </w:r>
      <w:r>
        <w:t xml:space="preserve"> deliberad</w:t>
      </w:r>
      <w:r w:rsidR="00717B05">
        <w:t>a</w:t>
      </w:r>
      <w:r>
        <w:t xml:space="preserve"> pelo Conselho. Tal ponto não pode versar sobre interesses de membro(a) e/ou representações que não estejam presentes na sessão.</w:t>
      </w:r>
    </w:p>
    <w:p w14:paraId="00000054" w14:textId="77777777" w:rsidR="00056579" w:rsidRDefault="00056579">
      <w:pPr>
        <w:jc w:val="both"/>
      </w:pPr>
    </w:p>
    <w:p w14:paraId="00000055" w14:textId="2138D7DB" w:rsidR="00056579" w:rsidRDefault="001E5615">
      <w:pPr>
        <w:ind w:firstLine="720"/>
        <w:jc w:val="both"/>
      </w:pPr>
      <w:r>
        <w:rPr>
          <w:b/>
        </w:rPr>
        <w:t>Art. 1</w:t>
      </w:r>
      <w:r w:rsidR="00941420">
        <w:rPr>
          <w:b/>
        </w:rPr>
        <w:t>3</w:t>
      </w:r>
      <w:r>
        <w:t xml:space="preserve"> - As reuniões extraordinárias do Conselho do Conselho do </w:t>
      </w:r>
      <w:r w:rsidR="004F22BA" w:rsidRPr="004F22BA">
        <w:rPr>
          <w:i/>
        </w:rPr>
        <w:t>Campus</w:t>
      </w:r>
      <w:r>
        <w:t xml:space="preserve"> deverão ser convocadas com antecedência mínima de 24 horas, pelo(a) Presidente do Conselho, ou requeridas por ⅓ (um terço) do total de membros</w:t>
      </w:r>
      <w:r w:rsidR="00A55852">
        <w:t xml:space="preserve"> titulares</w:t>
      </w:r>
      <w:r>
        <w:t xml:space="preserve"> do colegiado, estabelecendo sua pauta fechada, horário e local da realização da mesma. </w:t>
      </w:r>
    </w:p>
    <w:p w14:paraId="00000056" w14:textId="7503D97A" w:rsidR="00056579" w:rsidRDefault="001E5615">
      <w:pPr>
        <w:ind w:firstLine="720"/>
        <w:jc w:val="both"/>
      </w:pPr>
      <w:r>
        <w:rPr>
          <w:b/>
        </w:rPr>
        <w:t>§ 1º</w:t>
      </w:r>
      <w:r w:rsidR="00D75A72">
        <w:t>.</w:t>
      </w:r>
      <w:r>
        <w:t xml:space="preserve"> Quando da solicitação por membros do Conselho, a Presidência convocará a reunião no prazo de 48h após a apresentação do requerimento.</w:t>
      </w:r>
    </w:p>
    <w:p w14:paraId="00000057" w14:textId="4AE3A349" w:rsidR="00056579" w:rsidRDefault="001E5615">
      <w:pPr>
        <w:ind w:firstLine="720"/>
        <w:jc w:val="both"/>
      </w:pPr>
      <w:r>
        <w:rPr>
          <w:b/>
        </w:rPr>
        <w:t>§ 2º</w:t>
      </w:r>
      <w:r w:rsidR="00D75A72">
        <w:t>.</w:t>
      </w:r>
      <w:r>
        <w:t xml:space="preserve">  </w:t>
      </w:r>
      <w:r>
        <w:rPr>
          <w:rFonts w:ascii="Calibri" w:eastAsia="Calibri" w:hAnsi="Calibri" w:cs="Calibri"/>
          <w:sz w:val="24"/>
          <w:szCs w:val="24"/>
        </w:rPr>
        <w:t xml:space="preserve">Nas </w:t>
      </w:r>
      <w:r w:rsidR="00717B05">
        <w:rPr>
          <w:rFonts w:ascii="Calibri" w:eastAsia="Calibri" w:hAnsi="Calibri" w:cs="Calibri"/>
          <w:sz w:val="24"/>
          <w:szCs w:val="24"/>
        </w:rPr>
        <w:t>sessões</w:t>
      </w:r>
      <w:r>
        <w:rPr>
          <w:rFonts w:ascii="Calibri" w:eastAsia="Calibri" w:hAnsi="Calibri" w:cs="Calibri"/>
          <w:sz w:val="24"/>
          <w:szCs w:val="24"/>
        </w:rPr>
        <w:t xml:space="preserve"> </w:t>
      </w:r>
      <w:r w:rsidR="00717B05">
        <w:rPr>
          <w:rFonts w:ascii="Calibri" w:eastAsia="Calibri" w:hAnsi="Calibri" w:cs="Calibri"/>
          <w:sz w:val="24"/>
          <w:szCs w:val="24"/>
        </w:rPr>
        <w:t>extraordinárias</w:t>
      </w:r>
      <w:r>
        <w:rPr>
          <w:rFonts w:ascii="Calibri" w:eastAsia="Calibri" w:hAnsi="Calibri" w:cs="Calibri"/>
          <w:sz w:val="24"/>
          <w:szCs w:val="24"/>
        </w:rPr>
        <w:t xml:space="preserve"> somente </w:t>
      </w:r>
      <w:r w:rsidR="00717B05">
        <w:rPr>
          <w:rFonts w:ascii="Calibri" w:eastAsia="Calibri" w:hAnsi="Calibri" w:cs="Calibri"/>
          <w:sz w:val="24"/>
          <w:szCs w:val="24"/>
        </w:rPr>
        <w:t>serão</w:t>
      </w:r>
      <w:r>
        <w:rPr>
          <w:rFonts w:ascii="Calibri" w:eastAsia="Calibri" w:hAnsi="Calibri" w:cs="Calibri"/>
          <w:sz w:val="24"/>
          <w:szCs w:val="24"/>
        </w:rPr>
        <w:t xml:space="preserve"> discutidos e votados os assuntos que motivaram a sua </w:t>
      </w:r>
      <w:r w:rsidR="00717B05">
        <w:rPr>
          <w:rFonts w:ascii="Calibri" w:eastAsia="Calibri" w:hAnsi="Calibri" w:cs="Calibri"/>
          <w:sz w:val="24"/>
          <w:szCs w:val="24"/>
        </w:rPr>
        <w:t>convocação</w:t>
      </w:r>
      <w:r>
        <w:rPr>
          <w:rFonts w:ascii="Calibri" w:eastAsia="Calibri" w:hAnsi="Calibri" w:cs="Calibri"/>
          <w:sz w:val="24"/>
          <w:szCs w:val="24"/>
        </w:rPr>
        <w:t xml:space="preserve">, </w:t>
      </w:r>
      <w:r w:rsidR="00717B05">
        <w:rPr>
          <w:rFonts w:ascii="Calibri" w:eastAsia="Calibri" w:hAnsi="Calibri" w:cs="Calibri"/>
          <w:sz w:val="24"/>
          <w:szCs w:val="24"/>
        </w:rPr>
        <w:t>não</w:t>
      </w:r>
      <w:r>
        <w:rPr>
          <w:rFonts w:ascii="Calibri" w:eastAsia="Calibri" w:hAnsi="Calibri" w:cs="Calibri"/>
          <w:sz w:val="24"/>
          <w:szCs w:val="24"/>
        </w:rPr>
        <w:t xml:space="preserve"> podendo haver a </w:t>
      </w:r>
      <w:r w:rsidR="00717B05">
        <w:rPr>
          <w:rFonts w:ascii="Calibri" w:eastAsia="Calibri" w:hAnsi="Calibri" w:cs="Calibri"/>
          <w:sz w:val="24"/>
          <w:szCs w:val="24"/>
        </w:rPr>
        <w:t>inclusão</w:t>
      </w:r>
      <w:r>
        <w:rPr>
          <w:rFonts w:ascii="Calibri" w:eastAsia="Calibri" w:hAnsi="Calibri" w:cs="Calibri"/>
          <w:sz w:val="24"/>
          <w:szCs w:val="24"/>
        </w:rPr>
        <w:t xml:space="preserve"> de outros assuntos na pauta.</w:t>
      </w:r>
    </w:p>
    <w:p w14:paraId="671D488A" w14:textId="77777777" w:rsidR="001A26FD" w:rsidRDefault="001A26FD">
      <w:pPr>
        <w:jc w:val="both"/>
      </w:pPr>
    </w:p>
    <w:p w14:paraId="00000060" w14:textId="7216DE85" w:rsidR="00056579" w:rsidRDefault="001E5615">
      <w:pPr>
        <w:jc w:val="both"/>
      </w:pPr>
      <w:r>
        <w:tab/>
      </w:r>
      <w:r>
        <w:rPr>
          <w:b/>
        </w:rPr>
        <w:t>Art. 1</w:t>
      </w:r>
      <w:r w:rsidR="00941420">
        <w:rPr>
          <w:b/>
        </w:rPr>
        <w:t>4</w:t>
      </w:r>
      <w:r>
        <w:t xml:space="preserve"> - O comparecimento, inclusive da representação discente, às reuniões do Conselho tem precedência em relação a outra</w:t>
      </w:r>
      <w:r w:rsidR="00743622">
        <w:t>s</w:t>
      </w:r>
      <w:r>
        <w:t xml:space="preserve"> atividade</w:t>
      </w:r>
      <w:r w:rsidR="00743622">
        <w:t>s</w:t>
      </w:r>
      <w:r>
        <w:t xml:space="preserve"> de ensino, pesquisa</w:t>
      </w:r>
      <w:r w:rsidR="00743622">
        <w:t>,</w:t>
      </w:r>
      <w:r>
        <w:t xml:space="preserve"> extensão</w:t>
      </w:r>
      <w:r w:rsidR="00743622">
        <w:t xml:space="preserve"> e administração</w:t>
      </w:r>
      <w:r>
        <w:t>;</w:t>
      </w:r>
    </w:p>
    <w:p w14:paraId="00000061" w14:textId="77777777" w:rsidR="00056579" w:rsidRDefault="00056579">
      <w:pPr>
        <w:jc w:val="both"/>
      </w:pPr>
    </w:p>
    <w:p w14:paraId="00000062" w14:textId="315DEEB1" w:rsidR="00056579" w:rsidRDefault="001E5615">
      <w:pPr>
        <w:ind w:firstLine="720"/>
        <w:jc w:val="both"/>
      </w:pPr>
      <w:r>
        <w:rPr>
          <w:b/>
        </w:rPr>
        <w:t>Art. 1</w:t>
      </w:r>
      <w:r w:rsidR="00941420">
        <w:rPr>
          <w:b/>
        </w:rPr>
        <w:t>5</w:t>
      </w:r>
      <w:r>
        <w:t xml:space="preserve"> - O (a) conselheiro(a) que não comparecer a uma sessão para qual tenha sido convocado(a) na forma desta normatização deverá justificar sua ausência por escrito até o </w:t>
      </w:r>
      <w:r w:rsidR="00941420">
        <w:t>início</w:t>
      </w:r>
      <w:r>
        <w:t xml:space="preserve"> da reunião para a presidência do Conselho do </w:t>
      </w:r>
      <w:r w:rsidR="004F22BA" w:rsidRPr="004F22BA">
        <w:rPr>
          <w:i/>
        </w:rPr>
        <w:t>Campus</w:t>
      </w:r>
      <w:r>
        <w:t>, a qual encaminhará para o plenário para conhecimento e registro.</w:t>
      </w:r>
      <w:r>
        <w:tab/>
      </w:r>
      <w:r>
        <w:tab/>
      </w:r>
      <w:r>
        <w:tab/>
      </w:r>
    </w:p>
    <w:p w14:paraId="00000063" w14:textId="41500C29" w:rsidR="00056579" w:rsidRDefault="001E5615">
      <w:pPr>
        <w:ind w:firstLine="720"/>
        <w:jc w:val="both"/>
      </w:pPr>
      <w:r>
        <w:rPr>
          <w:b/>
        </w:rPr>
        <w:t>Parágrafo único.</w:t>
      </w:r>
      <w:r>
        <w:t xml:space="preserve"> A ausência não justificada deverá ser registrada como falta na ata da respectiva reunião, para que sejam tomadas as providências estabelecidas neste regimento.</w:t>
      </w:r>
    </w:p>
    <w:p w14:paraId="00000064" w14:textId="77777777" w:rsidR="00056579" w:rsidRDefault="001E5615">
      <w:pPr>
        <w:jc w:val="both"/>
      </w:pPr>
      <w:r>
        <w:tab/>
      </w:r>
      <w:r>
        <w:tab/>
      </w:r>
      <w:r>
        <w:tab/>
      </w:r>
      <w:r>
        <w:tab/>
      </w:r>
      <w:r>
        <w:tab/>
      </w:r>
    </w:p>
    <w:p w14:paraId="00000066" w14:textId="22E7CF2B" w:rsidR="00056579" w:rsidRDefault="001E5615" w:rsidP="001E5615">
      <w:pPr>
        <w:ind w:firstLine="720"/>
        <w:jc w:val="both"/>
      </w:pPr>
      <w:r>
        <w:rPr>
          <w:b/>
        </w:rPr>
        <w:lastRenderedPageBreak/>
        <w:t>Art. 1</w:t>
      </w:r>
      <w:r w:rsidR="00941420">
        <w:rPr>
          <w:b/>
        </w:rPr>
        <w:t>6</w:t>
      </w:r>
      <w:r>
        <w:t xml:space="preserve"> - Os Conselheiros titulares deverão ser substituídos por seus suplentes, quando impossibilitados de participar de reunião do Pleno, tendo os mesmos direito a voz e voto.</w:t>
      </w:r>
      <w:r>
        <w:tab/>
      </w:r>
      <w:r>
        <w:tab/>
      </w:r>
      <w:r>
        <w:tab/>
      </w:r>
      <w:r>
        <w:tab/>
      </w:r>
    </w:p>
    <w:p w14:paraId="00000067" w14:textId="4AA16BD7" w:rsidR="00056579" w:rsidRDefault="001E5615">
      <w:pPr>
        <w:ind w:firstLine="720"/>
        <w:jc w:val="both"/>
      </w:pPr>
      <w:r>
        <w:rPr>
          <w:b/>
        </w:rPr>
        <w:t>Art. 1</w:t>
      </w:r>
      <w:r w:rsidR="00941420">
        <w:rPr>
          <w:b/>
        </w:rPr>
        <w:t>7</w:t>
      </w:r>
      <w:r>
        <w:rPr>
          <w:b/>
        </w:rPr>
        <w:t xml:space="preserve"> </w:t>
      </w:r>
      <w:r>
        <w:t>- Será justificada a ausência do Conselheiro que:</w:t>
      </w:r>
    </w:p>
    <w:p w14:paraId="00000068" w14:textId="3DE62F64" w:rsidR="00056579" w:rsidRDefault="001E5615">
      <w:pPr>
        <w:numPr>
          <w:ilvl w:val="0"/>
          <w:numId w:val="8"/>
        </w:numPr>
        <w:jc w:val="both"/>
      </w:pPr>
      <w:r>
        <w:t>sendo representante discente, estiver em ferias letivas;</w:t>
      </w:r>
    </w:p>
    <w:p w14:paraId="00000069" w14:textId="7EAE4DE4" w:rsidR="00056579" w:rsidRDefault="001E5615">
      <w:pPr>
        <w:numPr>
          <w:ilvl w:val="0"/>
          <w:numId w:val="8"/>
        </w:numPr>
        <w:jc w:val="both"/>
      </w:pPr>
      <w:r>
        <w:t xml:space="preserve">estiver fora do </w:t>
      </w:r>
      <w:r w:rsidR="004F22BA" w:rsidRPr="004F22BA">
        <w:rPr>
          <w:i/>
        </w:rPr>
        <w:t>Campus</w:t>
      </w:r>
      <w:r>
        <w:t xml:space="preserve"> FURG-SAP, </w:t>
      </w:r>
      <w:r w:rsidR="00743622">
        <w:t xml:space="preserve">em atividades de ensino, pesquisa, extensão e administrativas, desde que </w:t>
      </w:r>
      <w:r>
        <w:t xml:space="preserve">previamente </w:t>
      </w:r>
      <w:r w:rsidR="00743622">
        <w:t>informadas</w:t>
      </w:r>
      <w:r>
        <w:t xml:space="preserve"> </w:t>
      </w:r>
      <w:r w:rsidR="00743622">
        <w:t>à</w:t>
      </w:r>
      <w:r>
        <w:t xml:space="preserve"> presidência do Conselho;</w:t>
      </w:r>
    </w:p>
    <w:p w14:paraId="0000006A" w14:textId="717D9A09" w:rsidR="00056579" w:rsidRDefault="001E5615">
      <w:pPr>
        <w:numPr>
          <w:ilvl w:val="0"/>
          <w:numId w:val="8"/>
        </w:numPr>
        <w:jc w:val="both"/>
      </w:pPr>
      <w:r>
        <w:t>estiver impossibilitado de comparecer à reunião por motivo de saúde, impedimento legal ou força maior;</w:t>
      </w:r>
    </w:p>
    <w:p w14:paraId="0000006C" w14:textId="612B9CFD" w:rsidR="00056579" w:rsidRDefault="001E5615" w:rsidP="00743622">
      <w:pPr>
        <w:numPr>
          <w:ilvl w:val="0"/>
          <w:numId w:val="8"/>
        </w:numPr>
        <w:jc w:val="both"/>
      </w:pPr>
      <w:r>
        <w:t>as situações previstas no Inciso III deste artigo deverão ser justificadas por escrito ao Presidente do Conselho, até a próxima reunião.</w:t>
      </w:r>
      <w:r>
        <w:tab/>
      </w:r>
    </w:p>
    <w:p w14:paraId="0000006D" w14:textId="5C357E22" w:rsidR="00056579" w:rsidRDefault="00056579">
      <w:pPr>
        <w:jc w:val="both"/>
      </w:pPr>
    </w:p>
    <w:p w14:paraId="0564C99C" w14:textId="47140B97" w:rsidR="001B3848" w:rsidRDefault="001B3848" w:rsidP="001B3848">
      <w:pPr>
        <w:ind w:firstLine="720"/>
        <w:jc w:val="both"/>
        <w:rPr>
          <w:highlight w:val="white"/>
        </w:rPr>
      </w:pPr>
      <w:r>
        <w:rPr>
          <w:b/>
        </w:rPr>
        <w:t>Art. 1</w:t>
      </w:r>
      <w:r w:rsidR="00941420">
        <w:rPr>
          <w:b/>
        </w:rPr>
        <w:t>8</w:t>
      </w:r>
      <w:r>
        <w:t xml:space="preserve"> - </w:t>
      </w:r>
      <w:r>
        <w:rPr>
          <w:highlight w:val="white"/>
        </w:rPr>
        <w:t xml:space="preserve">As reuniões do Conselho iniciarão na hora predeterminada da convocação e terão continuidade com a participação mínima da maioria absoluta da soma de Membros Natos e Assentos de Representação. </w:t>
      </w:r>
    </w:p>
    <w:p w14:paraId="31EC57EA" w14:textId="5ED80855" w:rsidR="00086C59" w:rsidRPr="00086C59" w:rsidRDefault="00086C59" w:rsidP="001B3848">
      <w:pPr>
        <w:ind w:firstLine="720"/>
        <w:jc w:val="both"/>
        <w:rPr>
          <w:bCs/>
          <w:highlight w:val="white"/>
        </w:rPr>
      </w:pPr>
      <w:r>
        <w:rPr>
          <w:b/>
        </w:rPr>
        <w:t>§ 1º</w:t>
      </w:r>
      <w:r>
        <w:rPr>
          <w:bCs/>
        </w:rPr>
        <w:t xml:space="preserve">. Transcorridos trinta minutos da hora marcada, não havendo </w:t>
      </w:r>
      <w:r w:rsidRPr="00086C59">
        <w:rPr>
          <w:bCs/>
          <w:i/>
          <w:iCs/>
        </w:rPr>
        <w:t>quórum</w:t>
      </w:r>
      <w:r>
        <w:rPr>
          <w:bCs/>
        </w:rPr>
        <w:t>, será convocada nova reunião.</w:t>
      </w:r>
    </w:p>
    <w:p w14:paraId="0697091E" w14:textId="2CE50E87" w:rsidR="001B3848" w:rsidRPr="001A26FD" w:rsidRDefault="001B3848" w:rsidP="001B3848">
      <w:pPr>
        <w:ind w:firstLine="709"/>
        <w:jc w:val="both"/>
        <w:rPr>
          <w:bCs/>
          <w:highlight w:val="white"/>
        </w:rPr>
      </w:pPr>
      <w:r>
        <w:rPr>
          <w:b/>
        </w:rPr>
        <w:t xml:space="preserve">§ </w:t>
      </w:r>
      <w:r w:rsidR="00086C59">
        <w:rPr>
          <w:b/>
        </w:rPr>
        <w:t>2</w:t>
      </w:r>
      <w:r>
        <w:rPr>
          <w:b/>
        </w:rPr>
        <w:t>º</w:t>
      </w:r>
      <w:r w:rsidR="00D75A72">
        <w:rPr>
          <w:bCs/>
        </w:rPr>
        <w:t>.</w:t>
      </w:r>
      <w:r>
        <w:rPr>
          <w:b/>
        </w:rPr>
        <w:t xml:space="preserve"> </w:t>
      </w:r>
      <w:r>
        <w:t>Atinge-se a maioria absoluta a partir do número inteiro imediatamente superior à metade do total de membros do órgão colegiado.</w:t>
      </w:r>
    </w:p>
    <w:p w14:paraId="6B457426" w14:textId="286DBEE9" w:rsidR="001B3848" w:rsidRPr="00717B05" w:rsidRDefault="001B3848" w:rsidP="001B3848">
      <w:pPr>
        <w:ind w:firstLine="709"/>
        <w:jc w:val="both"/>
        <w:rPr>
          <w:highlight w:val="white"/>
        </w:rPr>
      </w:pPr>
      <w:r>
        <w:rPr>
          <w:b/>
        </w:rPr>
        <w:t xml:space="preserve">§ </w:t>
      </w:r>
      <w:r w:rsidR="00086C59">
        <w:rPr>
          <w:b/>
        </w:rPr>
        <w:t>3</w:t>
      </w:r>
      <w:r>
        <w:rPr>
          <w:b/>
        </w:rPr>
        <w:t>º</w:t>
      </w:r>
      <w:r w:rsidR="00D75A72">
        <w:rPr>
          <w:bCs/>
        </w:rPr>
        <w:t>.</w:t>
      </w:r>
      <w:r>
        <w:t xml:space="preserve"> O </w:t>
      </w:r>
      <w:r>
        <w:rPr>
          <w:i/>
        </w:rPr>
        <w:t>quórum</w:t>
      </w:r>
      <w:r>
        <w:t xml:space="preserve"> exigido para deliberação será automaticamente ajustado pela exclusão da representação cujos membros titular e suplente estiverem ambos afastados, ou licenciados. </w:t>
      </w:r>
    </w:p>
    <w:p w14:paraId="6285D51B" w14:textId="15024B40" w:rsidR="001B3848" w:rsidRDefault="001B3848" w:rsidP="001B3848">
      <w:pPr>
        <w:ind w:firstLine="720"/>
        <w:jc w:val="both"/>
      </w:pPr>
      <w:r>
        <w:rPr>
          <w:b/>
        </w:rPr>
        <w:t xml:space="preserve">§ </w:t>
      </w:r>
      <w:r w:rsidR="00086C59">
        <w:rPr>
          <w:b/>
        </w:rPr>
        <w:t>4</w:t>
      </w:r>
      <w:r>
        <w:rPr>
          <w:b/>
        </w:rPr>
        <w:t>º</w:t>
      </w:r>
      <w:r w:rsidR="00D75A72">
        <w:rPr>
          <w:bCs/>
        </w:rPr>
        <w:t>.</w:t>
      </w:r>
      <w:r>
        <w:t xml:space="preserve">  O impedimento se dará por licenças e afastamentos temporários de qualquer natureza e duração, inclusive período de férias de servidor do(s) corpo(s) docente e técnico-administrativo em educação e a suspensão disciplinar, salvo em caso de haver recurso administrativo com pendência na decisão final. </w:t>
      </w:r>
    </w:p>
    <w:p w14:paraId="434D5E06" w14:textId="15FB0500" w:rsidR="001B3848" w:rsidRDefault="001B3848" w:rsidP="001B3848">
      <w:pPr>
        <w:ind w:firstLine="720"/>
        <w:jc w:val="both"/>
      </w:pPr>
      <w:r>
        <w:rPr>
          <w:b/>
        </w:rPr>
        <w:t xml:space="preserve">§ </w:t>
      </w:r>
      <w:r w:rsidR="00086C59">
        <w:rPr>
          <w:b/>
        </w:rPr>
        <w:t>5</w:t>
      </w:r>
      <w:r>
        <w:rPr>
          <w:b/>
        </w:rPr>
        <w:t>º</w:t>
      </w:r>
      <w:r w:rsidR="00D75A72">
        <w:rPr>
          <w:bCs/>
        </w:rPr>
        <w:t>.</w:t>
      </w:r>
      <w:r>
        <w:t xml:space="preserve"> Todo membro docente ou técnico-administrativo em férias pode participar das reuniões do Conselho do </w:t>
      </w:r>
      <w:r w:rsidR="004F22BA" w:rsidRPr="004F22BA">
        <w:rPr>
          <w:i/>
        </w:rPr>
        <w:t>Campus</w:t>
      </w:r>
      <w:r>
        <w:t xml:space="preserve"> e votar, desde que o faça voluntariamente e ocorra a regulamentar suspensão ou interrupção do período de férias;</w:t>
      </w:r>
    </w:p>
    <w:p w14:paraId="0A1CF7A1" w14:textId="7597B1C7" w:rsidR="001B3848" w:rsidRDefault="001B3848" w:rsidP="001B3848">
      <w:pPr>
        <w:ind w:firstLine="720"/>
        <w:jc w:val="both"/>
      </w:pPr>
      <w:r>
        <w:rPr>
          <w:b/>
        </w:rPr>
        <w:t>§</w:t>
      </w:r>
      <w:r w:rsidR="00086C59">
        <w:rPr>
          <w:b/>
        </w:rPr>
        <w:t>6</w:t>
      </w:r>
      <w:r>
        <w:rPr>
          <w:b/>
        </w:rPr>
        <w:t>º</w:t>
      </w:r>
      <w:r w:rsidR="00D75A72">
        <w:rPr>
          <w:bCs/>
        </w:rPr>
        <w:t>.</w:t>
      </w:r>
      <w:r>
        <w:t xml:space="preserve">  As reuniões de caráter solene serão públicas e realizadas independentemente de </w:t>
      </w:r>
      <w:r>
        <w:rPr>
          <w:i/>
        </w:rPr>
        <w:t>quórum</w:t>
      </w:r>
      <w:r>
        <w:t>.</w:t>
      </w:r>
    </w:p>
    <w:p w14:paraId="42BA8AFC" w14:textId="77777777" w:rsidR="00D75A72" w:rsidRDefault="00D75A72" w:rsidP="001B3848">
      <w:pPr>
        <w:ind w:firstLine="720"/>
        <w:jc w:val="both"/>
      </w:pPr>
    </w:p>
    <w:p w14:paraId="1454A11A" w14:textId="20301857" w:rsidR="001B3848" w:rsidRDefault="001B3848" w:rsidP="001B3848">
      <w:pPr>
        <w:ind w:firstLine="720"/>
        <w:jc w:val="both"/>
      </w:pPr>
      <w:r>
        <w:rPr>
          <w:b/>
        </w:rPr>
        <w:t>Art. 1</w:t>
      </w:r>
      <w:r w:rsidR="00941420">
        <w:rPr>
          <w:b/>
        </w:rPr>
        <w:t>9</w:t>
      </w:r>
      <w:r>
        <w:t xml:space="preserve"> - As reuniões do Conselho do </w:t>
      </w:r>
      <w:r w:rsidR="004F22BA" w:rsidRPr="004F22BA">
        <w:rPr>
          <w:i/>
        </w:rPr>
        <w:t>Campus</w:t>
      </w:r>
      <w:r>
        <w:t xml:space="preserve"> terão uma duração máxima de duas (2) horas</w:t>
      </w:r>
      <w:r w:rsidR="00086C59">
        <w:t xml:space="preserve"> e meia</w:t>
      </w:r>
      <w:r>
        <w:t>.</w:t>
      </w:r>
    </w:p>
    <w:p w14:paraId="0DB50C1C" w14:textId="0E288C71" w:rsidR="001B3848" w:rsidRDefault="001B3848" w:rsidP="001B3848">
      <w:pPr>
        <w:ind w:firstLine="720"/>
        <w:jc w:val="both"/>
      </w:pPr>
      <w:r>
        <w:rPr>
          <w:b/>
        </w:rPr>
        <w:t>§1º</w:t>
      </w:r>
      <w:r w:rsidR="00D75A72">
        <w:rPr>
          <w:b/>
        </w:rPr>
        <w:t>.</w:t>
      </w:r>
      <w:r>
        <w:t xml:space="preserve"> Uma reunião poderá ter</w:t>
      </w:r>
      <w:r w:rsidR="00086C59">
        <w:t xml:space="preserve"> </w:t>
      </w:r>
      <w:r>
        <w:t>prorrogação única com aprovação por</w:t>
      </w:r>
      <w:r w:rsidR="00086C59">
        <w:t xml:space="preserve"> </w:t>
      </w:r>
      <w:r w:rsidR="00743622">
        <w:t>maioria simples</w:t>
      </w:r>
      <w:r>
        <w:t xml:space="preserve"> de seus conselheiros </w:t>
      </w:r>
      <w:r w:rsidR="00086C59">
        <w:t>presentes</w:t>
      </w:r>
      <w:r>
        <w:t>.</w:t>
      </w:r>
    </w:p>
    <w:p w14:paraId="759E4158" w14:textId="634975CE" w:rsidR="001B3848" w:rsidRDefault="001B3848" w:rsidP="001B3848">
      <w:pPr>
        <w:ind w:firstLine="720"/>
        <w:jc w:val="both"/>
      </w:pPr>
      <w:r>
        <w:rPr>
          <w:b/>
        </w:rPr>
        <w:t>§ 2º</w:t>
      </w:r>
      <w:r w:rsidR="00D75A72">
        <w:rPr>
          <w:b/>
        </w:rPr>
        <w:t>.</w:t>
      </w:r>
      <w:r>
        <w:t xml:space="preserve"> Caberá ao Presidente convocar extraordinariamente o Conselho, no prazo de três (3) dias após o encerramento da reunião, para apreciação dos assuntos não tratados na reunião que tenha sido encerrada em virtude do que determina este artigo.</w:t>
      </w:r>
    </w:p>
    <w:p w14:paraId="784723CE" w14:textId="73D0A339" w:rsidR="001B3848" w:rsidRDefault="001B3848">
      <w:pPr>
        <w:jc w:val="both"/>
      </w:pPr>
    </w:p>
    <w:p w14:paraId="0000006E" w14:textId="7C4764CC" w:rsidR="00056579" w:rsidRDefault="001E5615" w:rsidP="001B3848">
      <w:pPr>
        <w:ind w:firstLine="720"/>
        <w:jc w:val="both"/>
      </w:pPr>
      <w:r>
        <w:rPr>
          <w:b/>
        </w:rPr>
        <w:t xml:space="preserve">Art. </w:t>
      </w:r>
      <w:r w:rsidR="00941420">
        <w:rPr>
          <w:b/>
        </w:rPr>
        <w:t>20</w:t>
      </w:r>
      <w:r>
        <w:rPr>
          <w:b/>
        </w:rPr>
        <w:t xml:space="preserve"> -</w:t>
      </w:r>
      <w:r>
        <w:t xml:space="preserve"> Os membros do conselho presentes na hora marcada para início da sessão deverão assinar lista de presença.</w:t>
      </w:r>
    </w:p>
    <w:p w14:paraId="0000006F" w14:textId="77777777" w:rsidR="00056579" w:rsidRDefault="001E5615">
      <w:pPr>
        <w:jc w:val="both"/>
      </w:pPr>
      <w:r>
        <w:tab/>
      </w:r>
      <w:r>
        <w:rPr>
          <w:b/>
        </w:rPr>
        <w:t>Parágrafo único.</w:t>
      </w:r>
      <w:r>
        <w:t xml:space="preserve"> A lista de presença, discriminando presentes e ausentes, deverá ser incluída na ata da referida reunião. </w:t>
      </w:r>
      <w:r>
        <w:tab/>
      </w:r>
    </w:p>
    <w:p w14:paraId="00000070" w14:textId="77777777" w:rsidR="00056579" w:rsidRDefault="00056579">
      <w:pPr>
        <w:ind w:firstLine="720"/>
        <w:jc w:val="both"/>
      </w:pPr>
    </w:p>
    <w:p w14:paraId="00000071" w14:textId="784B11C2" w:rsidR="00056579" w:rsidRDefault="001E5615">
      <w:pPr>
        <w:ind w:firstLine="720"/>
        <w:jc w:val="both"/>
      </w:pPr>
      <w:r>
        <w:rPr>
          <w:b/>
        </w:rPr>
        <w:t>Art</w:t>
      </w:r>
      <w:r w:rsidR="00814219">
        <w:rPr>
          <w:b/>
        </w:rPr>
        <w:t>.</w:t>
      </w:r>
      <w:r>
        <w:rPr>
          <w:b/>
        </w:rPr>
        <w:t xml:space="preserve"> </w:t>
      </w:r>
      <w:r w:rsidR="00941420">
        <w:rPr>
          <w:b/>
        </w:rPr>
        <w:t>21</w:t>
      </w:r>
      <w:r>
        <w:t xml:space="preserve"> - As sessões ordinárias do Conselho do </w:t>
      </w:r>
      <w:r w:rsidR="004F22BA" w:rsidRPr="004F22BA">
        <w:rPr>
          <w:i/>
        </w:rPr>
        <w:t>Campus</w:t>
      </w:r>
      <w:r>
        <w:t xml:space="preserve"> serão divididas em 03 (três) fases:</w:t>
      </w:r>
      <w:r>
        <w:tab/>
      </w:r>
      <w:r>
        <w:tab/>
      </w:r>
      <w:r>
        <w:tab/>
      </w:r>
    </w:p>
    <w:p w14:paraId="00000072" w14:textId="409E5800" w:rsidR="00056579" w:rsidRDefault="001E5615">
      <w:pPr>
        <w:numPr>
          <w:ilvl w:val="0"/>
          <w:numId w:val="2"/>
        </w:numPr>
        <w:jc w:val="both"/>
      </w:pPr>
      <w:r>
        <w:lastRenderedPageBreak/>
        <w:t>a primeira, destinada à leitura, discussão e votação da ata da sessão anterior, além da Leitura do Expediente, quando houver;</w:t>
      </w:r>
    </w:p>
    <w:p w14:paraId="00000073" w14:textId="45764982" w:rsidR="00056579" w:rsidRDefault="001E5615">
      <w:pPr>
        <w:numPr>
          <w:ilvl w:val="0"/>
          <w:numId w:val="2"/>
        </w:numPr>
        <w:jc w:val="both"/>
      </w:pPr>
      <w:r>
        <w:t xml:space="preserve">a segunda, destinada à Ordem do Dia, reservada à pauta específica relativa à apresentação dos projetos, processos e propostas passíveis de discussão e deliberação do Plenário do Conselho do </w:t>
      </w:r>
      <w:r w:rsidR="004F22BA" w:rsidRPr="004F22BA">
        <w:rPr>
          <w:i/>
        </w:rPr>
        <w:t>Campus</w:t>
      </w:r>
      <w:r>
        <w:t>.</w:t>
      </w:r>
    </w:p>
    <w:p w14:paraId="00000074" w14:textId="42CB7F05" w:rsidR="00056579" w:rsidRDefault="001E5615">
      <w:pPr>
        <w:numPr>
          <w:ilvl w:val="0"/>
          <w:numId w:val="2"/>
        </w:numPr>
        <w:jc w:val="both"/>
      </w:pPr>
      <w:r>
        <w:t xml:space="preserve">a terceira, destinada à apresentação de comunicações, informes e/ou solicitações dos Conselheiros, que disporão de até 05 (cinco) minutos para se pronunciar. </w:t>
      </w:r>
    </w:p>
    <w:p w14:paraId="00000075" w14:textId="69840347" w:rsidR="00056579" w:rsidRDefault="001E5615">
      <w:pPr>
        <w:spacing w:before="240" w:after="240"/>
        <w:ind w:firstLine="720"/>
        <w:jc w:val="both"/>
      </w:pPr>
      <w:r>
        <w:rPr>
          <w:b/>
        </w:rPr>
        <w:t>Parágrafo único.</w:t>
      </w:r>
      <w:r>
        <w:t xml:space="preserve"> Os temas apresentados em Assuntos Gerais não serão objeto de deliberação pelo pleno.</w:t>
      </w:r>
    </w:p>
    <w:p w14:paraId="7436FEBA" w14:textId="3A50BB7C" w:rsidR="001A26FD" w:rsidRDefault="001E5615">
      <w:pPr>
        <w:ind w:firstLine="720"/>
        <w:jc w:val="both"/>
      </w:pPr>
      <w:r>
        <w:rPr>
          <w:b/>
        </w:rPr>
        <w:t xml:space="preserve">Art. </w:t>
      </w:r>
      <w:r w:rsidR="00941420">
        <w:rPr>
          <w:b/>
        </w:rPr>
        <w:t>22</w:t>
      </w:r>
      <w:r>
        <w:rPr>
          <w:b/>
        </w:rPr>
        <w:t xml:space="preserve"> </w:t>
      </w:r>
      <w:r>
        <w:t xml:space="preserve">- </w:t>
      </w:r>
      <w:r w:rsidR="001A26FD">
        <w:t xml:space="preserve">Ressalvados os casos expressamente mencionados no Estatuto da Universidade, no Regimento Geral da Universidade e neste Regimento, o Pleno do Conselho decidirá por maioria simples de votos favoráveis, presente a maioria absoluta de seus membros. </w:t>
      </w:r>
    </w:p>
    <w:p w14:paraId="520F5EF7" w14:textId="3580FD9A" w:rsidR="001A26FD" w:rsidRDefault="001A26FD" w:rsidP="001B3848">
      <w:pPr>
        <w:ind w:firstLine="720"/>
        <w:jc w:val="both"/>
      </w:pPr>
      <w:r>
        <w:rPr>
          <w:b/>
        </w:rPr>
        <w:t>§ 1º</w:t>
      </w:r>
      <w:r w:rsidR="00D75A72">
        <w:rPr>
          <w:b/>
        </w:rPr>
        <w:t>.</w:t>
      </w:r>
      <w:r>
        <w:t xml:space="preserve"> </w:t>
      </w:r>
      <w:r w:rsidR="001E5615">
        <w:t>As votações das matérias pertinentes serão simbólicas, desde que não haja disposição em contrário, sendo aprovadas por maioria simples dos conselheiros presentes</w:t>
      </w:r>
      <w:r>
        <w:t>.</w:t>
      </w:r>
      <w:r w:rsidR="001E5615">
        <w:t xml:space="preserve"> </w:t>
      </w:r>
    </w:p>
    <w:p w14:paraId="00000076" w14:textId="308DE04D" w:rsidR="00056579" w:rsidRDefault="001A26FD">
      <w:pPr>
        <w:ind w:firstLine="720"/>
        <w:jc w:val="both"/>
      </w:pPr>
      <w:r>
        <w:rPr>
          <w:b/>
        </w:rPr>
        <w:t>§ 2º</w:t>
      </w:r>
      <w:r w:rsidR="00D75A72">
        <w:rPr>
          <w:b/>
        </w:rPr>
        <w:t>.</w:t>
      </w:r>
      <w:r>
        <w:t xml:space="preserve"> A</w:t>
      </w:r>
      <w:r w:rsidR="001E5615">
        <w:t>lterações deste Regimento dependerão do voto favorável de dois terços (2/3) do total de membros do colegiado.</w:t>
      </w:r>
    </w:p>
    <w:p w14:paraId="00000077" w14:textId="77777777" w:rsidR="00056579" w:rsidRDefault="001E5615">
      <w:pPr>
        <w:ind w:firstLine="720"/>
        <w:jc w:val="both"/>
      </w:pPr>
      <w:r>
        <w:tab/>
      </w:r>
      <w:r>
        <w:tab/>
      </w:r>
      <w:r>
        <w:tab/>
      </w:r>
      <w:r>
        <w:tab/>
      </w:r>
    </w:p>
    <w:p w14:paraId="00000078" w14:textId="5F70E50B" w:rsidR="00056579" w:rsidRDefault="001E5615">
      <w:pPr>
        <w:ind w:firstLine="720"/>
        <w:jc w:val="both"/>
      </w:pPr>
      <w:r>
        <w:rPr>
          <w:b/>
        </w:rPr>
        <w:t xml:space="preserve">Art. </w:t>
      </w:r>
      <w:r w:rsidR="00941420">
        <w:rPr>
          <w:b/>
        </w:rPr>
        <w:t>23</w:t>
      </w:r>
      <w:r>
        <w:t xml:space="preserve"> - Quando, no decorrer da sessão, se comprovar falta de quórum, será feita uma chamada para se registrar em ata o nome dos presentes e dos que se retiraram da referida sessão.</w:t>
      </w:r>
    </w:p>
    <w:p w14:paraId="00000079" w14:textId="77777777" w:rsidR="00056579" w:rsidRDefault="001E5615">
      <w:pPr>
        <w:jc w:val="both"/>
      </w:pPr>
      <w:r>
        <w:tab/>
      </w:r>
      <w:r>
        <w:tab/>
      </w:r>
      <w:r>
        <w:tab/>
      </w:r>
      <w:r>
        <w:tab/>
      </w:r>
    </w:p>
    <w:p w14:paraId="0000007A" w14:textId="187294EB" w:rsidR="00056579" w:rsidRDefault="001E5615">
      <w:pPr>
        <w:ind w:firstLine="720"/>
        <w:jc w:val="both"/>
      </w:pPr>
      <w:r>
        <w:rPr>
          <w:b/>
        </w:rPr>
        <w:t xml:space="preserve">Art. </w:t>
      </w:r>
      <w:r w:rsidR="00941420">
        <w:rPr>
          <w:b/>
        </w:rPr>
        <w:t>24</w:t>
      </w:r>
      <w:r>
        <w:t xml:space="preserve"> - Existindo </w:t>
      </w:r>
      <w:r w:rsidR="001A26FD">
        <w:t>matéria</w:t>
      </w:r>
      <w:r>
        <w:t xml:space="preserve"> para ser decidida e </w:t>
      </w:r>
      <w:r w:rsidR="001A26FD">
        <w:t>não</w:t>
      </w:r>
      <w:r>
        <w:t xml:space="preserve"> havendo </w:t>
      </w:r>
      <w:r w:rsidR="001A26FD">
        <w:t>quórum</w:t>
      </w:r>
      <w:r>
        <w:t xml:space="preserve"> regimental, a </w:t>
      </w:r>
      <w:r w:rsidR="001A26FD">
        <w:t>Presidência</w:t>
      </w:r>
      <w:r>
        <w:t xml:space="preserve"> do Conselho declarará a </w:t>
      </w:r>
      <w:r w:rsidR="001A26FD">
        <w:t>reunião</w:t>
      </w:r>
      <w:r>
        <w:t xml:space="preserve"> encerrada.</w:t>
      </w:r>
    </w:p>
    <w:p w14:paraId="0000007B" w14:textId="77777777" w:rsidR="00056579" w:rsidRDefault="001E5615">
      <w:pPr>
        <w:jc w:val="both"/>
      </w:pPr>
      <w:r>
        <w:tab/>
      </w:r>
      <w:r>
        <w:tab/>
      </w:r>
      <w:r>
        <w:tab/>
      </w:r>
      <w:r>
        <w:tab/>
      </w:r>
      <w:r>
        <w:tab/>
      </w:r>
    </w:p>
    <w:p w14:paraId="0000007C" w14:textId="735CE74A" w:rsidR="00056579" w:rsidRDefault="001E5615">
      <w:pPr>
        <w:ind w:firstLine="720"/>
        <w:jc w:val="both"/>
      </w:pPr>
      <w:r>
        <w:rPr>
          <w:b/>
        </w:rPr>
        <w:t xml:space="preserve">Art. </w:t>
      </w:r>
      <w:r w:rsidR="00941420">
        <w:rPr>
          <w:b/>
        </w:rPr>
        <w:t>25</w:t>
      </w:r>
      <w:r>
        <w:t xml:space="preserve"> - Ainda que </w:t>
      </w:r>
      <w:r w:rsidR="001A26FD">
        <w:t>não</w:t>
      </w:r>
      <w:r>
        <w:t xml:space="preserve"> haja </w:t>
      </w:r>
      <w:r w:rsidR="001A26FD">
        <w:t>sessão</w:t>
      </w:r>
      <w:r>
        <w:t xml:space="preserve"> por falta de quórum, </w:t>
      </w:r>
      <w:r w:rsidR="001A26FD">
        <w:t>será</w:t>
      </w:r>
      <w:r>
        <w:t xml:space="preserve"> lavrada ata na qual </w:t>
      </w:r>
      <w:r w:rsidR="001A26FD">
        <w:t>deverão</w:t>
      </w:r>
      <w:r>
        <w:t xml:space="preserve"> constar os nomes dos membros presentes e dos ausentes com justificativa. </w:t>
      </w:r>
    </w:p>
    <w:p w14:paraId="0000007D" w14:textId="77777777" w:rsidR="00056579" w:rsidRDefault="001E5615">
      <w:pPr>
        <w:ind w:firstLine="720"/>
        <w:jc w:val="both"/>
      </w:pPr>
      <w:r>
        <w:tab/>
      </w:r>
      <w:r>
        <w:tab/>
      </w:r>
    </w:p>
    <w:p w14:paraId="0000007E" w14:textId="19D6F154" w:rsidR="00056579" w:rsidRDefault="001E5615">
      <w:pPr>
        <w:jc w:val="both"/>
      </w:pPr>
      <w:r>
        <w:tab/>
      </w:r>
      <w:r>
        <w:rPr>
          <w:b/>
        </w:rPr>
        <w:t xml:space="preserve">Art. </w:t>
      </w:r>
      <w:r w:rsidR="00941420">
        <w:rPr>
          <w:b/>
        </w:rPr>
        <w:t>26</w:t>
      </w:r>
      <w:r>
        <w:t xml:space="preserve"> - Qualquer membro da comunidade docente, administrativa e discente do </w:t>
      </w:r>
      <w:r w:rsidR="004F22BA" w:rsidRPr="004F22BA">
        <w:rPr>
          <w:i/>
        </w:rPr>
        <w:t>Campus</w:t>
      </w:r>
      <w:r>
        <w:t xml:space="preserve"> terá livre acesso às reuniões do Conselho, salvo quando este deliberar em contrário, por maioria absoluta</w:t>
      </w:r>
      <w:r w:rsidR="006B5AFB">
        <w:t xml:space="preserve"> </w:t>
      </w:r>
      <w:r w:rsidR="006B5AFB" w:rsidRPr="00941420">
        <w:t>dos conselheiros presentes</w:t>
      </w:r>
      <w:r>
        <w:t>, em função da natureza da pauta; mas terá direito a voz apenas quando convidado à fala pelo Conselho;</w:t>
      </w:r>
    </w:p>
    <w:p w14:paraId="0000007F" w14:textId="7C12778B" w:rsidR="00056579" w:rsidRDefault="001E5615">
      <w:pPr>
        <w:jc w:val="both"/>
      </w:pPr>
      <w:r>
        <w:tab/>
      </w:r>
      <w:r w:rsidR="00D75A72">
        <w:rPr>
          <w:b/>
        </w:rPr>
        <w:t>Parágrafo único.</w:t>
      </w:r>
      <w:r>
        <w:t xml:space="preserve"> O fechamento da reunião do conselho, entendido como ato de restringir a participação de seus membros e a pessoas convocadas, poderá ser solicitado por qualquer membro do conselho, a qualquer tempo, devendo ser posto em votação para aprovação pelo Pleno, por maioria simples.</w:t>
      </w:r>
    </w:p>
    <w:p w14:paraId="00000080" w14:textId="77777777" w:rsidR="00056579" w:rsidRDefault="001E5615">
      <w:pPr>
        <w:jc w:val="both"/>
      </w:pPr>
      <w:r>
        <w:tab/>
      </w:r>
    </w:p>
    <w:p w14:paraId="00000081" w14:textId="7626322F" w:rsidR="00056579" w:rsidRDefault="001E5615">
      <w:pPr>
        <w:jc w:val="both"/>
      </w:pPr>
      <w:r>
        <w:tab/>
      </w:r>
      <w:r>
        <w:rPr>
          <w:b/>
        </w:rPr>
        <w:t xml:space="preserve">Art. </w:t>
      </w:r>
      <w:r w:rsidR="00941420">
        <w:rPr>
          <w:b/>
        </w:rPr>
        <w:t>27</w:t>
      </w:r>
      <w:r>
        <w:t xml:space="preserve"> - É facultado ao Conselho convidar qualquer pessoa</w:t>
      </w:r>
      <w:r w:rsidR="00852F41">
        <w:t xml:space="preserve"> </w:t>
      </w:r>
      <w:r w:rsidR="00852F41" w:rsidRPr="00941420">
        <w:t>externa à comunidade acadêmica</w:t>
      </w:r>
      <w:r>
        <w:t xml:space="preserve"> para comparecer à sua reunião, sem direito a voto, mas com direito a voz quando autorizado pelo Conselho. Tal convite deve ser aprovado previamente pelo Conselho ou no início da sessão para o qual o convite foi feito.</w:t>
      </w:r>
    </w:p>
    <w:p w14:paraId="00000082" w14:textId="77777777" w:rsidR="00056579" w:rsidRDefault="00056579">
      <w:pPr>
        <w:jc w:val="both"/>
      </w:pPr>
    </w:p>
    <w:p w14:paraId="00000083" w14:textId="01510DED" w:rsidR="00056579" w:rsidRDefault="001E5615">
      <w:pPr>
        <w:jc w:val="both"/>
      </w:pPr>
      <w:r>
        <w:tab/>
      </w:r>
      <w:r>
        <w:rPr>
          <w:b/>
        </w:rPr>
        <w:t>Art. 2</w:t>
      </w:r>
      <w:r w:rsidR="00941420">
        <w:rPr>
          <w:b/>
        </w:rPr>
        <w:t>8</w:t>
      </w:r>
      <w:r>
        <w:t xml:space="preserve"> - Cada membro</w:t>
      </w:r>
      <w:r w:rsidR="001B3848">
        <w:t>/assento</w:t>
      </w:r>
      <w:r>
        <w:t xml:space="preserve"> do Conselho</w:t>
      </w:r>
      <w:r w:rsidR="001B3848">
        <w:t xml:space="preserve"> </w:t>
      </w:r>
      <w:r>
        <w:t xml:space="preserve">terá direito a um voto nas deliberações, sempre exercido pessoalmente, sendo que o presidente do Conselho terá voto de </w:t>
      </w:r>
      <w:r w:rsidR="00717B05">
        <w:t>desempate</w:t>
      </w:r>
      <w:r>
        <w:t>;</w:t>
      </w:r>
    </w:p>
    <w:p w14:paraId="00000084" w14:textId="77777777" w:rsidR="00056579" w:rsidRDefault="00056579">
      <w:pPr>
        <w:jc w:val="both"/>
      </w:pPr>
    </w:p>
    <w:p w14:paraId="00000085" w14:textId="384ECF15" w:rsidR="00056579" w:rsidRDefault="001E5615">
      <w:pPr>
        <w:jc w:val="both"/>
      </w:pPr>
      <w:r>
        <w:tab/>
      </w:r>
      <w:r>
        <w:rPr>
          <w:b/>
        </w:rPr>
        <w:t>Art. 2</w:t>
      </w:r>
      <w:r w:rsidR="00941420">
        <w:rPr>
          <w:b/>
        </w:rPr>
        <w:t>9</w:t>
      </w:r>
      <w:r>
        <w:t xml:space="preserve"> - Nenhum membro do Conselho poderá votar em assunto de seu interesse individual ou de cônjuge, companheiro (a), ascendente, descendente ou colateral, até terceiro grau, por consanguinidade ou afinidade;</w:t>
      </w:r>
    </w:p>
    <w:p w14:paraId="00000086" w14:textId="77777777" w:rsidR="00056579" w:rsidRDefault="001E5615">
      <w:pPr>
        <w:jc w:val="both"/>
      </w:pPr>
      <w:r>
        <w:tab/>
      </w:r>
    </w:p>
    <w:p w14:paraId="00000087" w14:textId="0091B5CA" w:rsidR="00056579" w:rsidRDefault="001E5615">
      <w:pPr>
        <w:ind w:firstLine="720"/>
        <w:jc w:val="both"/>
        <w:rPr>
          <w:rFonts w:ascii="Calibri" w:eastAsia="Calibri" w:hAnsi="Calibri" w:cs="Calibri"/>
          <w:sz w:val="24"/>
          <w:szCs w:val="24"/>
        </w:rPr>
      </w:pPr>
      <w:r>
        <w:rPr>
          <w:b/>
        </w:rPr>
        <w:t xml:space="preserve">Art. </w:t>
      </w:r>
      <w:r w:rsidR="00941420">
        <w:rPr>
          <w:b/>
        </w:rPr>
        <w:t>30</w:t>
      </w:r>
      <w:r>
        <w:t xml:space="preserve"> - Havendo decisão </w:t>
      </w:r>
      <w:r>
        <w:rPr>
          <w:i/>
        </w:rPr>
        <w:t>ad referendum</w:t>
      </w:r>
      <w:r>
        <w:t xml:space="preserve"> do Presidente do Conselho, este apreciará o ato na primeira sessão subsequente, considerando, além da urgência e do interesse para o </w:t>
      </w:r>
      <w:r w:rsidR="004F22BA" w:rsidRPr="004F22BA">
        <w:rPr>
          <w:i/>
        </w:rPr>
        <w:t>Campus</w:t>
      </w:r>
      <w:r>
        <w:t>, o mérito da matéria. A não ratificação do ato a critério do Conselho poderá acarretar a nulidade e a ineficácia da medida desde o início da sua vigência;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0000088" w14:textId="6A7400A9" w:rsidR="00056579" w:rsidRDefault="001E5615">
      <w:pPr>
        <w:ind w:firstLine="720"/>
        <w:jc w:val="both"/>
        <w:rPr>
          <w:rFonts w:ascii="Calibri" w:eastAsia="Calibri" w:hAnsi="Calibri" w:cs="Calibri"/>
          <w:sz w:val="24"/>
          <w:szCs w:val="24"/>
        </w:rPr>
      </w:pPr>
      <w:r>
        <w:rPr>
          <w:rFonts w:ascii="Calibri" w:eastAsia="Calibri" w:hAnsi="Calibri" w:cs="Calibri"/>
          <w:b/>
          <w:sz w:val="24"/>
          <w:szCs w:val="24"/>
        </w:rPr>
        <w:t xml:space="preserve">Art. </w:t>
      </w:r>
      <w:r w:rsidR="00941420">
        <w:rPr>
          <w:rFonts w:ascii="Calibri" w:eastAsia="Calibri" w:hAnsi="Calibri" w:cs="Calibri"/>
          <w:b/>
          <w:sz w:val="24"/>
          <w:szCs w:val="24"/>
        </w:rPr>
        <w:t>31</w:t>
      </w:r>
      <w:r>
        <w:rPr>
          <w:rFonts w:ascii="Calibri" w:eastAsia="Calibri" w:hAnsi="Calibri" w:cs="Calibri"/>
          <w:sz w:val="24"/>
          <w:szCs w:val="24"/>
        </w:rPr>
        <w:t xml:space="preserve"> - A Secretaria Geral do </w:t>
      </w:r>
      <w:r w:rsidR="004F22BA" w:rsidRPr="004F22BA">
        <w:rPr>
          <w:rFonts w:ascii="Calibri" w:eastAsia="Calibri" w:hAnsi="Calibri" w:cs="Calibri"/>
          <w:i/>
          <w:sz w:val="24"/>
          <w:szCs w:val="24"/>
        </w:rPr>
        <w:t>Campus</w:t>
      </w:r>
      <w:r>
        <w:rPr>
          <w:rFonts w:ascii="Calibri" w:eastAsia="Calibri" w:hAnsi="Calibri" w:cs="Calibri"/>
          <w:sz w:val="24"/>
          <w:szCs w:val="24"/>
        </w:rPr>
        <w:t xml:space="preserve"> secretariará as reuniões do Conselho.</w:t>
      </w:r>
    </w:p>
    <w:p w14:paraId="00000089" w14:textId="6B641271" w:rsidR="00056579" w:rsidRDefault="001E5615">
      <w:pPr>
        <w:ind w:firstLine="720"/>
        <w:jc w:val="both"/>
        <w:rPr>
          <w:rFonts w:ascii="Calibri" w:eastAsia="Calibri" w:hAnsi="Calibri" w:cs="Calibri"/>
          <w:sz w:val="24"/>
          <w:szCs w:val="24"/>
        </w:rPr>
      </w:pPr>
      <w:r>
        <w:rPr>
          <w:b/>
        </w:rPr>
        <w:t>§ 1º</w:t>
      </w:r>
      <w:r w:rsidR="00D75A72">
        <w:rPr>
          <w:bCs/>
        </w:rPr>
        <w:t>.</w:t>
      </w:r>
      <w:r>
        <w:rPr>
          <w:rFonts w:ascii="Calibri" w:eastAsia="Calibri" w:hAnsi="Calibri" w:cs="Calibri"/>
          <w:sz w:val="24"/>
          <w:szCs w:val="24"/>
        </w:rPr>
        <w:t xml:space="preserve"> Ausente </w:t>
      </w:r>
      <w:proofErr w:type="gramStart"/>
      <w:r>
        <w:rPr>
          <w:rFonts w:ascii="Calibri" w:eastAsia="Calibri" w:hAnsi="Calibri" w:cs="Calibri"/>
          <w:sz w:val="24"/>
          <w:szCs w:val="24"/>
        </w:rPr>
        <w:t>o(</w:t>
      </w:r>
      <w:proofErr w:type="gramEnd"/>
      <w:r>
        <w:rPr>
          <w:rFonts w:ascii="Calibri" w:eastAsia="Calibri" w:hAnsi="Calibri" w:cs="Calibri"/>
          <w:sz w:val="24"/>
          <w:szCs w:val="24"/>
        </w:rPr>
        <w:t>a) Secretário(a) Geral, a Presidência convocará um(a) dos(as) servidores(as) técnico-administrativos</w:t>
      </w:r>
      <w:r w:rsidR="00941420">
        <w:rPr>
          <w:rFonts w:ascii="Calibri" w:eastAsia="Calibri" w:hAnsi="Calibri" w:cs="Calibri"/>
          <w:sz w:val="24"/>
          <w:szCs w:val="24"/>
        </w:rPr>
        <w:t xml:space="preserve"> </w:t>
      </w:r>
      <w:r>
        <w:rPr>
          <w:rFonts w:ascii="Calibri" w:eastAsia="Calibri" w:hAnsi="Calibri" w:cs="Calibri"/>
          <w:sz w:val="24"/>
          <w:szCs w:val="24"/>
        </w:rPr>
        <w:t>em</w:t>
      </w:r>
      <w:r w:rsidR="00941420">
        <w:rPr>
          <w:rFonts w:ascii="Calibri" w:eastAsia="Calibri" w:hAnsi="Calibri" w:cs="Calibri"/>
          <w:sz w:val="24"/>
          <w:szCs w:val="24"/>
        </w:rPr>
        <w:t xml:space="preserve"> </w:t>
      </w:r>
      <w:r>
        <w:rPr>
          <w:rFonts w:ascii="Calibri" w:eastAsia="Calibri" w:hAnsi="Calibri" w:cs="Calibri"/>
          <w:sz w:val="24"/>
          <w:szCs w:val="24"/>
        </w:rPr>
        <w:t>educação atuantes na Secretaria Geral para secretariar a reunião.</w:t>
      </w:r>
    </w:p>
    <w:p w14:paraId="3E14C2D4" w14:textId="79246F5C" w:rsidR="001E5615" w:rsidRDefault="001E5615">
      <w:pPr>
        <w:ind w:firstLine="720"/>
        <w:jc w:val="both"/>
        <w:rPr>
          <w:rFonts w:ascii="Calibri" w:eastAsia="Calibri" w:hAnsi="Calibri" w:cs="Calibri"/>
          <w:sz w:val="24"/>
          <w:szCs w:val="24"/>
        </w:rPr>
      </w:pPr>
      <w:r>
        <w:rPr>
          <w:b/>
        </w:rPr>
        <w:t>§ 2º</w:t>
      </w:r>
      <w:r w:rsidR="00D75A72">
        <w:rPr>
          <w:bCs/>
        </w:rPr>
        <w:t>.</w:t>
      </w:r>
      <w:r>
        <w:rPr>
          <w:b/>
        </w:rPr>
        <w:t xml:space="preserve"> </w:t>
      </w:r>
      <w:r w:rsidRPr="001E5615">
        <w:rPr>
          <w:bCs/>
        </w:rPr>
        <w:t>Caso os demais servidores</w:t>
      </w:r>
      <w:r>
        <w:rPr>
          <w:bCs/>
        </w:rPr>
        <w:t xml:space="preserve"> (as) mencionados no parágrafo imediatamente anterior sejam conselheiros, o presidente poderá convocar qualquer pessoa </w:t>
      </w:r>
      <w:r w:rsidRPr="001E5615">
        <w:rPr>
          <w:bCs/>
          <w:i/>
          <w:iCs/>
        </w:rPr>
        <w:t>ad hoc</w:t>
      </w:r>
      <w:r>
        <w:rPr>
          <w:bCs/>
        </w:rPr>
        <w:t xml:space="preserve"> para secretariar a reunião.</w:t>
      </w:r>
    </w:p>
    <w:p w14:paraId="0000008A" w14:textId="77777777" w:rsidR="00056579" w:rsidRDefault="00056579">
      <w:pPr>
        <w:ind w:firstLine="720"/>
        <w:jc w:val="both"/>
        <w:rPr>
          <w:rFonts w:ascii="Calibri" w:eastAsia="Calibri" w:hAnsi="Calibri" w:cs="Calibri"/>
          <w:b/>
          <w:sz w:val="24"/>
          <w:szCs w:val="24"/>
        </w:rPr>
      </w:pPr>
    </w:p>
    <w:p w14:paraId="0000008B" w14:textId="618165BC" w:rsidR="00056579" w:rsidRDefault="001E5615" w:rsidP="001E5615">
      <w:pPr>
        <w:ind w:firstLine="720"/>
        <w:jc w:val="both"/>
        <w:rPr>
          <w:rFonts w:ascii="Calibri" w:eastAsia="Calibri" w:hAnsi="Calibri" w:cs="Calibri"/>
          <w:sz w:val="24"/>
          <w:szCs w:val="24"/>
        </w:rPr>
      </w:pPr>
      <w:r>
        <w:rPr>
          <w:rFonts w:ascii="Calibri" w:eastAsia="Calibri" w:hAnsi="Calibri" w:cs="Calibri"/>
          <w:b/>
          <w:sz w:val="24"/>
          <w:szCs w:val="24"/>
        </w:rPr>
        <w:t xml:space="preserve">Art. </w:t>
      </w:r>
      <w:r w:rsidR="00941420">
        <w:rPr>
          <w:rFonts w:ascii="Calibri" w:eastAsia="Calibri" w:hAnsi="Calibri" w:cs="Calibri"/>
          <w:b/>
          <w:sz w:val="24"/>
          <w:szCs w:val="24"/>
        </w:rPr>
        <w:t>32</w:t>
      </w:r>
      <w:r>
        <w:rPr>
          <w:rFonts w:ascii="Calibri" w:eastAsia="Calibri" w:hAnsi="Calibri" w:cs="Calibri"/>
          <w:b/>
          <w:sz w:val="24"/>
          <w:szCs w:val="24"/>
        </w:rPr>
        <w:t xml:space="preserve"> </w:t>
      </w:r>
      <w:r w:rsidR="00D75A72">
        <w:rPr>
          <w:rFonts w:ascii="Calibri" w:eastAsia="Calibri" w:hAnsi="Calibri" w:cs="Calibri"/>
          <w:sz w:val="24"/>
          <w:szCs w:val="24"/>
        </w:rPr>
        <w:t xml:space="preserve">- </w:t>
      </w:r>
      <w:r w:rsidRPr="001E5615">
        <w:rPr>
          <w:rFonts w:ascii="Calibri" w:eastAsia="Calibri" w:hAnsi="Calibri" w:cs="Calibri"/>
          <w:bCs/>
          <w:sz w:val="24"/>
          <w:szCs w:val="24"/>
        </w:rPr>
        <w:t>A ata da reunião do conselho</w:t>
      </w:r>
      <w:r w:rsidRPr="001E5615">
        <w:rPr>
          <w:rFonts w:ascii="Calibri" w:eastAsia="Calibri" w:hAnsi="Calibri" w:cs="Calibri"/>
          <w:sz w:val="24"/>
          <w:szCs w:val="24"/>
        </w:rPr>
        <w:t xml:space="preserve"> </w:t>
      </w:r>
      <w:r>
        <w:rPr>
          <w:rFonts w:ascii="Calibri" w:eastAsia="Calibri" w:hAnsi="Calibri" w:cs="Calibri"/>
          <w:sz w:val="24"/>
          <w:szCs w:val="24"/>
        </w:rPr>
        <w:t xml:space="preserve">é o seu instrumento de registro oficial. De cada sessão do Conselho do </w:t>
      </w:r>
      <w:r w:rsidR="004F22BA" w:rsidRPr="004F22BA">
        <w:rPr>
          <w:rFonts w:ascii="Calibri" w:eastAsia="Calibri" w:hAnsi="Calibri" w:cs="Calibri"/>
          <w:i/>
          <w:sz w:val="24"/>
          <w:szCs w:val="24"/>
        </w:rPr>
        <w:t>Campus</w:t>
      </w:r>
      <w:r>
        <w:rPr>
          <w:rFonts w:ascii="Calibri" w:eastAsia="Calibri" w:hAnsi="Calibri" w:cs="Calibri"/>
          <w:sz w:val="24"/>
          <w:szCs w:val="24"/>
        </w:rPr>
        <w:t xml:space="preserve"> lavrar-se-á uma Ata circunstanciada, na qual constará local da reunião, dia e hora da sua realização, os nomes dos Conselheiros presentes à mesma, com o registro sucinto e objetivo dos trabalhos realizados e das deliberações ocorridas, inclusive com os resultados de cada votação. Qualquer membro do conselho é competente para solicitar a apuração de responsabilidade administrativa por uso de qualquer registro, total ou parcial, em desacordo com as normas legais e institucionais.</w:t>
      </w:r>
    </w:p>
    <w:p w14:paraId="0000008C" w14:textId="20E3CE8B" w:rsidR="00056579" w:rsidRDefault="001E5615">
      <w:pPr>
        <w:ind w:firstLine="720"/>
        <w:jc w:val="both"/>
        <w:rPr>
          <w:rFonts w:ascii="Calibri" w:eastAsia="Calibri" w:hAnsi="Calibri" w:cs="Calibri"/>
          <w:sz w:val="24"/>
          <w:szCs w:val="24"/>
        </w:rPr>
      </w:pPr>
      <w:r>
        <w:rPr>
          <w:rFonts w:ascii="Calibri" w:eastAsia="Calibri" w:hAnsi="Calibri" w:cs="Calibri"/>
          <w:b/>
          <w:sz w:val="24"/>
          <w:szCs w:val="24"/>
        </w:rPr>
        <w:t>§ 1º</w:t>
      </w:r>
      <w:r w:rsidR="00D75A72">
        <w:rPr>
          <w:rFonts w:ascii="Calibri" w:eastAsia="Calibri" w:hAnsi="Calibri" w:cs="Calibri"/>
          <w:bCs/>
          <w:sz w:val="24"/>
          <w:szCs w:val="24"/>
        </w:rPr>
        <w:t>.</w:t>
      </w:r>
      <w:r>
        <w:rPr>
          <w:rFonts w:ascii="Calibri" w:eastAsia="Calibri" w:hAnsi="Calibri" w:cs="Calibri"/>
          <w:sz w:val="24"/>
          <w:szCs w:val="24"/>
        </w:rPr>
        <w:t xml:space="preserve"> As atas serão submetidas à apreciação na sessão ordinária seguinte, só sendo validas depois de aprovadas.</w:t>
      </w:r>
    </w:p>
    <w:p w14:paraId="0000008E" w14:textId="5E776B02" w:rsidR="00056579" w:rsidRDefault="001E5615">
      <w:pPr>
        <w:spacing w:before="240" w:after="240"/>
        <w:ind w:firstLine="720"/>
        <w:jc w:val="both"/>
        <w:rPr>
          <w:rFonts w:ascii="Calibri" w:eastAsia="Calibri" w:hAnsi="Calibri" w:cs="Calibri"/>
          <w:sz w:val="24"/>
          <w:szCs w:val="24"/>
        </w:rPr>
      </w:pPr>
      <w:r>
        <w:rPr>
          <w:rFonts w:ascii="Calibri" w:eastAsia="Calibri" w:hAnsi="Calibri" w:cs="Calibri"/>
          <w:b/>
          <w:sz w:val="24"/>
          <w:szCs w:val="24"/>
        </w:rPr>
        <w:t xml:space="preserve">§ </w:t>
      </w:r>
      <w:r w:rsidR="00412724">
        <w:rPr>
          <w:rFonts w:ascii="Calibri" w:eastAsia="Calibri" w:hAnsi="Calibri" w:cs="Calibri"/>
          <w:b/>
          <w:sz w:val="24"/>
          <w:szCs w:val="24"/>
        </w:rPr>
        <w:t>2</w:t>
      </w:r>
      <w:r>
        <w:rPr>
          <w:rFonts w:ascii="Calibri" w:eastAsia="Calibri" w:hAnsi="Calibri" w:cs="Calibri"/>
          <w:b/>
          <w:sz w:val="24"/>
          <w:szCs w:val="24"/>
        </w:rPr>
        <w:t>º</w:t>
      </w:r>
      <w:r w:rsidR="00D75A72">
        <w:rPr>
          <w:rFonts w:ascii="Calibri" w:eastAsia="Calibri" w:hAnsi="Calibri" w:cs="Calibri"/>
          <w:bCs/>
          <w:sz w:val="24"/>
          <w:szCs w:val="24"/>
        </w:rPr>
        <w:t>.</w:t>
      </w:r>
      <w:r>
        <w:rPr>
          <w:rFonts w:ascii="Calibri" w:eastAsia="Calibri" w:hAnsi="Calibri" w:cs="Calibri"/>
          <w:sz w:val="24"/>
          <w:szCs w:val="24"/>
        </w:rPr>
        <w:t xml:space="preserve"> Buscando garantir a objetividade e a otimização dos trabalhos, serão registrados na Ata apenas os pronunciamentos, que porventura forem solicitados neste momento.</w:t>
      </w:r>
    </w:p>
    <w:p w14:paraId="0000008F" w14:textId="4E061CBF" w:rsidR="00056579" w:rsidRDefault="001E5615">
      <w:pPr>
        <w:spacing w:before="240" w:after="240"/>
        <w:ind w:firstLine="720"/>
        <w:jc w:val="both"/>
        <w:rPr>
          <w:rFonts w:ascii="Calibri" w:eastAsia="Calibri" w:hAnsi="Calibri" w:cs="Calibri"/>
          <w:sz w:val="24"/>
          <w:szCs w:val="24"/>
        </w:rPr>
      </w:pPr>
      <w:r>
        <w:rPr>
          <w:rFonts w:ascii="Calibri" w:eastAsia="Calibri" w:hAnsi="Calibri" w:cs="Calibri"/>
          <w:b/>
          <w:sz w:val="24"/>
          <w:szCs w:val="24"/>
        </w:rPr>
        <w:t>§</w:t>
      </w:r>
      <w:r w:rsidR="00412724">
        <w:rPr>
          <w:rFonts w:ascii="Calibri" w:eastAsia="Calibri" w:hAnsi="Calibri" w:cs="Calibri"/>
          <w:b/>
          <w:sz w:val="24"/>
          <w:szCs w:val="24"/>
        </w:rPr>
        <w:t xml:space="preserve"> 3</w:t>
      </w:r>
      <w:r>
        <w:rPr>
          <w:rFonts w:ascii="Calibri" w:eastAsia="Calibri" w:hAnsi="Calibri" w:cs="Calibri"/>
          <w:b/>
          <w:sz w:val="24"/>
          <w:szCs w:val="24"/>
        </w:rPr>
        <w:t>º</w:t>
      </w:r>
      <w:r w:rsidR="00D75A72">
        <w:rPr>
          <w:rFonts w:ascii="Calibri" w:eastAsia="Calibri" w:hAnsi="Calibri" w:cs="Calibri"/>
          <w:bCs/>
          <w:sz w:val="24"/>
          <w:szCs w:val="24"/>
        </w:rPr>
        <w:t>.</w:t>
      </w:r>
      <w:r w:rsidR="00D75A72">
        <w:rPr>
          <w:rFonts w:ascii="Calibri" w:eastAsia="Calibri" w:hAnsi="Calibri" w:cs="Calibri"/>
          <w:sz w:val="24"/>
          <w:szCs w:val="24"/>
        </w:rPr>
        <w:t xml:space="preserve"> </w:t>
      </w:r>
      <w:r>
        <w:rPr>
          <w:rFonts w:ascii="Calibri" w:eastAsia="Calibri" w:hAnsi="Calibri" w:cs="Calibri"/>
          <w:sz w:val="24"/>
          <w:szCs w:val="24"/>
        </w:rPr>
        <w:t>Caberá ao Conselheiro, quando achar conveniente, solicitar o registro de declaração, em Ata.</w:t>
      </w:r>
    </w:p>
    <w:p w14:paraId="00000090" w14:textId="484D2070" w:rsidR="00056579" w:rsidRDefault="001E5615">
      <w:pPr>
        <w:spacing w:before="240" w:after="240"/>
        <w:ind w:firstLine="720"/>
        <w:jc w:val="both"/>
        <w:rPr>
          <w:rFonts w:ascii="Calibri" w:eastAsia="Calibri" w:hAnsi="Calibri" w:cs="Calibri"/>
          <w:sz w:val="24"/>
          <w:szCs w:val="24"/>
        </w:rPr>
      </w:pPr>
      <w:r>
        <w:rPr>
          <w:rFonts w:ascii="Calibri" w:eastAsia="Calibri" w:hAnsi="Calibri" w:cs="Calibri"/>
          <w:b/>
          <w:sz w:val="24"/>
          <w:szCs w:val="24"/>
        </w:rPr>
        <w:t xml:space="preserve">§ </w:t>
      </w:r>
      <w:r w:rsidR="00412724">
        <w:rPr>
          <w:rFonts w:ascii="Calibri" w:eastAsia="Calibri" w:hAnsi="Calibri" w:cs="Calibri"/>
          <w:b/>
          <w:sz w:val="24"/>
          <w:szCs w:val="24"/>
        </w:rPr>
        <w:t>4</w:t>
      </w:r>
      <w:r>
        <w:rPr>
          <w:rFonts w:ascii="Calibri" w:eastAsia="Calibri" w:hAnsi="Calibri" w:cs="Calibri"/>
          <w:b/>
          <w:sz w:val="24"/>
          <w:szCs w:val="24"/>
        </w:rPr>
        <w:t>º</w:t>
      </w:r>
      <w:r w:rsidR="00D75A72">
        <w:rPr>
          <w:rFonts w:ascii="Calibri" w:eastAsia="Calibri" w:hAnsi="Calibri" w:cs="Calibri"/>
          <w:bCs/>
          <w:sz w:val="24"/>
          <w:szCs w:val="24"/>
        </w:rPr>
        <w:t>.</w:t>
      </w:r>
      <w:r>
        <w:rPr>
          <w:rFonts w:ascii="Calibri" w:eastAsia="Calibri" w:hAnsi="Calibri" w:cs="Calibri"/>
          <w:sz w:val="24"/>
          <w:szCs w:val="24"/>
        </w:rPr>
        <w:t xml:space="preserve"> Discutida a ata e não havendo quem se manifeste sobre a mesma, será imediatamente submetida a deliberação e, a seguir, subscrita pelo Presidente, pelos Conselheiros presentes à sessão de aprovação e pelo(a) Secretário(a).</w:t>
      </w:r>
    </w:p>
    <w:p w14:paraId="00000091" w14:textId="030B09FC" w:rsidR="00056579" w:rsidRDefault="001E5615">
      <w:pPr>
        <w:spacing w:before="240" w:after="240"/>
        <w:ind w:firstLine="720"/>
        <w:jc w:val="both"/>
        <w:rPr>
          <w:rFonts w:ascii="Calibri" w:eastAsia="Calibri" w:hAnsi="Calibri" w:cs="Calibri"/>
          <w:sz w:val="24"/>
          <w:szCs w:val="24"/>
        </w:rPr>
      </w:pPr>
      <w:r>
        <w:rPr>
          <w:rFonts w:ascii="Calibri" w:eastAsia="Calibri" w:hAnsi="Calibri" w:cs="Calibri"/>
          <w:b/>
          <w:sz w:val="24"/>
          <w:szCs w:val="24"/>
        </w:rPr>
        <w:t xml:space="preserve">§ </w:t>
      </w:r>
      <w:r w:rsidR="00412724">
        <w:rPr>
          <w:rFonts w:ascii="Calibri" w:eastAsia="Calibri" w:hAnsi="Calibri" w:cs="Calibri"/>
          <w:b/>
          <w:sz w:val="24"/>
          <w:szCs w:val="24"/>
        </w:rPr>
        <w:t>5</w:t>
      </w:r>
      <w:r>
        <w:rPr>
          <w:rFonts w:ascii="Calibri" w:eastAsia="Calibri" w:hAnsi="Calibri" w:cs="Calibri"/>
          <w:b/>
          <w:sz w:val="24"/>
          <w:szCs w:val="24"/>
        </w:rPr>
        <w:t>º</w:t>
      </w:r>
      <w:r w:rsidR="00D75A72">
        <w:rPr>
          <w:rFonts w:ascii="Calibri" w:eastAsia="Calibri" w:hAnsi="Calibri" w:cs="Calibri"/>
          <w:bCs/>
          <w:sz w:val="24"/>
          <w:szCs w:val="24"/>
        </w:rPr>
        <w:t>.</w:t>
      </w:r>
      <w:r>
        <w:rPr>
          <w:rFonts w:ascii="Calibri" w:eastAsia="Calibri" w:hAnsi="Calibri" w:cs="Calibri"/>
          <w:sz w:val="24"/>
          <w:szCs w:val="24"/>
        </w:rPr>
        <w:t xml:space="preserve"> As retificações feitas à ata serão submetidas à aprovação do Conselho.</w:t>
      </w:r>
    </w:p>
    <w:p w14:paraId="00000092" w14:textId="04426625" w:rsidR="00056579" w:rsidRDefault="001E5615">
      <w:pPr>
        <w:spacing w:before="240" w:after="240"/>
        <w:ind w:firstLine="720"/>
        <w:jc w:val="both"/>
        <w:rPr>
          <w:rFonts w:ascii="Calibri" w:eastAsia="Calibri" w:hAnsi="Calibri" w:cs="Calibri"/>
          <w:sz w:val="24"/>
          <w:szCs w:val="24"/>
        </w:rPr>
      </w:pPr>
      <w:r>
        <w:rPr>
          <w:rFonts w:ascii="Calibri" w:eastAsia="Calibri" w:hAnsi="Calibri" w:cs="Calibri"/>
          <w:b/>
          <w:sz w:val="24"/>
          <w:szCs w:val="24"/>
        </w:rPr>
        <w:t xml:space="preserve">§ </w:t>
      </w:r>
      <w:r w:rsidR="00412724">
        <w:rPr>
          <w:rFonts w:ascii="Calibri" w:eastAsia="Calibri" w:hAnsi="Calibri" w:cs="Calibri"/>
          <w:b/>
          <w:sz w:val="24"/>
          <w:szCs w:val="24"/>
        </w:rPr>
        <w:t>6</w:t>
      </w:r>
      <w:r>
        <w:rPr>
          <w:rFonts w:ascii="Calibri" w:eastAsia="Calibri" w:hAnsi="Calibri" w:cs="Calibri"/>
          <w:b/>
          <w:sz w:val="24"/>
          <w:szCs w:val="24"/>
        </w:rPr>
        <w:t>º</w:t>
      </w:r>
      <w:r w:rsidR="00D75A72">
        <w:rPr>
          <w:rFonts w:ascii="Calibri" w:eastAsia="Calibri" w:hAnsi="Calibri" w:cs="Calibri"/>
          <w:bCs/>
          <w:sz w:val="24"/>
          <w:szCs w:val="24"/>
        </w:rPr>
        <w:t>.</w:t>
      </w:r>
      <w:r>
        <w:rPr>
          <w:rFonts w:ascii="Calibri" w:eastAsia="Calibri" w:hAnsi="Calibri" w:cs="Calibri"/>
          <w:sz w:val="24"/>
          <w:szCs w:val="24"/>
        </w:rPr>
        <w:t xml:space="preserve"> O envio da cópia da ata aos membros do Conselho </w:t>
      </w:r>
      <w:r w:rsidR="004F22BA" w:rsidRPr="004F22BA">
        <w:rPr>
          <w:rFonts w:ascii="Calibri" w:eastAsia="Calibri" w:hAnsi="Calibri" w:cs="Calibri"/>
          <w:i/>
          <w:sz w:val="24"/>
          <w:szCs w:val="24"/>
        </w:rPr>
        <w:t>Campus</w:t>
      </w:r>
      <w:r>
        <w:rPr>
          <w:rFonts w:ascii="Calibri" w:eastAsia="Calibri" w:hAnsi="Calibri" w:cs="Calibri"/>
          <w:sz w:val="24"/>
          <w:szCs w:val="24"/>
        </w:rPr>
        <w:t>, por ocasião da convocação da reunião em que for discutida, poderá dispensar a sua leitura.</w:t>
      </w:r>
    </w:p>
    <w:p w14:paraId="00000093" w14:textId="1DBF61AF" w:rsidR="00056579" w:rsidRDefault="001E5615">
      <w:pPr>
        <w:spacing w:before="240" w:after="240"/>
        <w:ind w:firstLine="720"/>
        <w:jc w:val="both"/>
        <w:rPr>
          <w:rFonts w:ascii="Calibri" w:eastAsia="Calibri" w:hAnsi="Calibri" w:cs="Calibri"/>
          <w:sz w:val="24"/>
          <w:szCs w:val="24"/>
        </w:rPr>
      </w:pPr>
      <w:r>
        <w:rPr>
          <w:rFonts w:ascii="Calibri" w:eastAsia="Calibri" w:hAnsi="Calibri" w:cs="Calibri"/>
          <w:b/>
          <w:sz w:val="24"/>
          <w:szCs w:val="24"/>
        </w:rPr>
        <w:lastRenderedPageBreak/>
        <w:t xml:space="preserve">§ </w:t>
      </w:r>
      <w:r w:rsidR="00412724">
        <w:rPr>
          <w:rFonts w:ascii="Calibri" w:eastAsia="Calibri" w:hAnsi="Calibri" w:cs="Calibri"/>
          <w:b/>
          <w:sz w:val="24"/>
          <w:szCs w:val="24"/>
        </w:rPr>
        <w:t>7</w:t>
      </w:r>
      <w:r>
        <w:rPr>
          <w:rFonts w:ascii="Calibri" w:eastAsia="Calibri" w:hAnsi="Calibri" w:cs="Calibri"/>
          <w:b/>
          <w:sz w:val="24"/>
          <w:szCs w:val="24"/>
        </w:rPr>
        <w:t>º</w:t>
      </w:r>
      <w:r w:rsidR="00D75A72">
        <w:rPr>
          <w:rFonts w:ascii="Calibri" w:eastAsia="Calibri" w:hAnsi="Calibri" w:cs="Calibri"/>
          <w:bCs/>
          <w:sz w:val="24"/>
          <w:szCs w:val="24"/>
        </w:rPr>
        <w:t>.</w:t>
      </w:r>
      <w:r>
        <w:rPr>
          <w:rFonts w:ascii="Calibri" w:eastAsia="Calibri" w:hAnsi="Calibri" w:cs="Calibri"/>
          <w:sz w:val="24"/>
          <w:szCs w:val="24"/>
        </w:rPr>
        <w:t xml:space="preserve"> Em casos excepcionais, a critério do Conselho do </w:t>
      </w:r>
      <w:r w:rsidR="004F22BA" w:rsidRPr="004F22BA">
        <w:rPr>
          <w:rFonts w:ascii="Calibri" w:eastAsia="Calibri" w:hAnsi="Calibri" w:cs="Calibri"/>
          <w:i/>
          <w:sz w:val="24"/>
          <w:szCs w:val="24"/>
        </w:rPr>
        <w:t>Campus</w:t>
      </w:r>
      <w:r>
        <w:rPr>
          <w:rFonts w:ascii="Calibri" w:eastAsia="Calibri" w:hAnsi="Calibri" w:cs="Calibri"/>
          <w:sz w:val="24"/>
          <w:szCs w:val="24"/>
        </w:rPr>
        <w:t xml:space="preserve">, poderão ser adiadas a leitura, a discussão e a aprovação da ata. </w:t>
      </w:r>
    </w:p>
    <w:p w14:paraId="00000096" w14:textId="45609077" w:rsidR="00056579" w:rsidRDefault="001E5615">
      <w:pPr>
        <w:ind w:firstLine="720"/>
        <w:jc w:val="both"/>
        <w:rPr>
          <w:highlight w:val="yellow"/>
        </w:rPr>
      </w:pPr>
      <w:r>
        <w:rPr>
          <w:b/>
        </w:rPr>
        <w:t xml:space="preserve">Art. </w:t>
      </w:r>
      <w:r w:rsidR="00941420">
        <w:rPr>
          <w:b/>
        </w:rPr>
        <w:t>33</w:t>
      </w:r>
      <w:r>
        <w:t xml:space="preserve"> - Das decisões e Deliberações do Conselho do </w:t>
      </w:r>
      <w:r w:rsidR="004F22BA" w:rsidRPr="004F22BA">
        <w:rPr>
          <w:i/>
        </w:rPr>
        <w:t>Campus</w:t>
      </w:r>
      <w:r>
        <w:t xml:space="preserve"> caberá recurso ao COEPEA ou ao CONSUN, dependendo da competência sobre matéria ou pessoa ou especial, </w:t>
      </w:r>
      <w:r w:rsidRPr="001E5615">
        <w:t>no prazo de 10 dias úteis.</w:t>
      </w:r>
    </w:p>
    <w:p w14:paraId="00000097" w14:textId="77777777" w:rsidR="00056579" w:rsidRDefault="00056579">
      <w:pPr>
        <w:jc w:val="both"/>
        <w:rPr>
          <w:highlight w:val="yellow"/>
        </w:rPr>
      </w:pPr>
    </w:p>
    <w:p w14:paraId="00000098" w14:textId="6997C73F" w:rsidR="00056579" w:rsidRDefault="00904842" w:rsidP="00904842">
      <w:pPr>
        <w:pStyle w:val="Ttulo1"/>
      </w:pPr>
      <w:bookmarkStart w:id="4" w:name="_Toc83656515"/>
      <w:r w:rsidRPr="00E54E45">
        <w:rPr>
          <w:b/>
          <w:bCs/>
        </w:rPr>
        <w:t>CAPÍTULO 4</w:t>
      </w:r>
      <w:r>
        <w:t xml:space="preserve"> – </w:t>
      </w:r>
      <w:r w:rsidR="00E54E45" w:rsidRPr="00E54E45">
        <w:rPr>
          <w:sz w:val="36"/>
          <w:szCs w:val="36"/>
        </w:rPr>
        <w:t>DAS CÂMARAS TEMÁTICAS</w:t>
      </w:r>
      <w:bookmarkEnd w:id="4"/>
    </w:p>
    <w:p w14:paraId="00000099" w14:textId="77777777" w:rsidR="00056579" w:rsidRDefault="001E5615">
      <w:pPr>
        <w:ind w:firstLine="720"/>
        <w:jc w:val="both"/>
        <w:rPr>
          <w:b/>
        </w:rPr>
      </w:pPr>
      <w:r>
        <w:rPr>
          <w:b/>
        </w:rPr>
        <w:tab/>
      </w:r>
      <w:r>
        <w:rPr>
          <w:b/>
        </w:rPr>
        <w:tab/>
      </w:r>
      <w:r>
        <w:rPr>
          <w:b/>
        </w:rPr>
        <w:tab/>
      </w:r>
    </w:p>
    <w:p w14:paraId="0000009A" w14:textId="365E8691" w:rsidR="00056579" w:rsidRDefault="001E5615">
      <w:pPr>
        <w:ind w:firstLine="720"/>
        <w:jc w:val="both"/>
      </w:pPr>
      <w:r>
        <w:rPr>
          <w:b/>
        </w:rPr>
        <w:t>Art. 3</w:t>
      </w:r>
      <w:r w:rsidR="00941420">
        <w:rPr>
          <w:b/>
        </w:rPr>
        <w:t>4</w:t>
      </w:r>
      <w:r>
        <w:t xml:space="preserve"> - </w:t>
      </w:r>
      <w:r w:rsidRPr="00941420">
        <w:t xml:space="preserve">O Conselho do </w:t>
      </w:r>
      <w:r w:rsidR="004F22BA" w:rsidRPr="004F22BA">
        <w:rPr>
          <w:i/>
        </w:rPr>
        <w:t>Campus</w:t>
      </w:r>
      <w:r w:rsidRPr="00941420">
        <w:t xml:space="preserve"> </w:t>
      </w:r>
      <w:r w:rsidR="00941420" w:rsidRPr="00941420">
        <w:t>terá</w:t>
      </w:r>
      <w:r w:rsidRPr="00941420">
        <w:t xml:space="preserve"> as seguintes Câmaras Temáticas, com a finalidade de assessoramento técnico mediante distribuição de competências:</w:t>
      </w:r>
    </w:p>
    <w:p w14:paraId="0000009B" w14:textId="77777777" w:rsidR="00056579" w:rsidRDefault="001E5615">
      <w:pPr>
        <w:jc w:val="both"/>
      </w:pPr>
      <w:r>
        <w:tab/>
      </w:r>
      <w:r>
        <w:tab/>
      </w:r>
      <w:r>
        <w:tab/>
      </w:r>
      <w:r>
        <w:tab/>
      </w:r>
      <w:r>
        <w:tab/>
      </w:r>
    </w:p>
    <w:p w14:paraId="0000009C" w14:textId="292EBEE7" w:rsidR="00056579" w:rsidRDefault="001E5615">
      <w:pPr>
        <w:ind w:firstLine="720"/>
        <w:jc w:val="both"/>
      </w:pPr>
      <w:r>
        <w:t>I. Câmara Administrativa;</w:t>
      </w:r>
    </w:p>
    <w:p w14:paraId="0000009D" w14:textId="54C08C47" w:rsidR="00056579" w:rsidRDefault="001E5615">
      <w:pPr>
        <w:ind w:firstLine="720"/>
        <w:jc w:val="both"/>
      </w:pPr>
      <w:r>
        <w:t>II. Câmara de Pesquisa, Ensino e Extensão;</w:t>
      </w:r>
      <w:r>
        <w:tab/>
      </w:r>
      <w:r>
        <w:tab/>
      </w:r>
      <w:r>
        <w:tab/>
      </w:r>
      <w:r>
        <w:tab/>
      </w:r>
    </w:p>
    <w:p w14:paraId="0000009E" w14:textId="08A5D7F8" w:rsidR="00056579" w:rsidRDefault="001E5615">
      <w:pPr>
        <w:ind w:firstLine="720"/>
        <w:jc w:val="both"/>
      </w:pPr>
      <w:r>
        <w:t xml:space="preserve">III. Câmara de Integração </w:t>
      </w:r>
      <w:r w:rsidR="004F22BA" w:rsidRPr="004F22BA">
        <w:rPr>
          <w:i/>
        </w:rPr>
        <w:t>Campus</w:t>
      </w:r>
      <w:r>
        <w:t xml:space="preserve"> – Comunidade.</w:t>
      </w:r>
    </w:p>
    <w:p w14:paraId="0000009F" w14:textId="77777777" w:rsidR="00056579" w:rsidRDefault="00056579">
      <w:pPr>
        <w:jc w:val="both"/>
      </w:pPr>
    </w:p>
    <w:p w14:paraId="000000A0" w14:textId="06FE9F34" w:rsidR="00056579" w:rsidRDefault="001E5615">
      <w:pPr>
        <w:ind w:firstLine="720"/>
        <w:jc w:val="both"/>
      </w:pPr>
      <w:r>
        <w:rPr>
          <w:b/>
        </w:rPr>
        <w:t>§ 1º</w:t>
      </w:r>
      <w:r w:rsidR="00D75A72">
        <w:rPr>
          <w:bCs/>
        </w:rPr>
        <w:t>.</w:t>
      </w:r>
      <w:r>
        <w:t xml:space="preserve">  A cada Câmara Temática caberá elaborar parecer para deliberação do Conselho do </w:t>
      </w:r>
      <w:r w:rsidR="004F22BA" w:rsidRPr="004F22BA">
        <w:rPr>
          <w:i/>
        </w:rPr>
        <w:t>Campus</w:t>
      </w:r>
      <w:r>
        <w:t xml:space="preserve"> em matérias afeitas à sua temática, mediante despacho da Presidência ou decisão do Pleno do Conselho.</w:t>
      </w:r>
    </w:p>
    <w:p w14:paraId="000000A1" w14:textId="77777777" w:rsidR="00056579" w:rsidRDefault="00056579">
      <w:pPr>
        <w:jc w:val="both"/>
      </w:pPr>
    </w:p>
    <w:p w14:paraId="000000A2" w14:textId="2AA5ED07" w:rsidR="00056579" w:rsidRDefault="001E5615">
      <w:pPr>
        <w:ind w:firstLine="720"/>
        <w:jc w:val="both"/>
      </w:pPr>
      <w:r>
        <w:rPr>
          <w:b/>
        </w:rPr>
        <w:t>§ 2º</w:t>
      </w:r>
      <w:r w:rsidR="00D75A72">
        <w:rPr>
          <w:bCs/>
        </w:rPr>
        <w:t>.</w:t>
      </w:r>
      <w:r>
        <w:t xml:space="preserve"> A composição, o funcionamento e as matérias de competência de cada Câmara, bem como o prazo para as análises e pareceres serão definidas pelo Pleno, observando a presença obrigatória de representação de cada segmento (docente, discente e técnico-administrativo)</w:t>
      </w:r>
      <w:r w:rsidR="00C92997">
        <w:t xml:space="preserve">, </w:t>
      </w:r>
      <w:r w:rsidR="00C92997" w:rsidRPr="00941420">
        <w:t>independente de ser membro do conselho</w:t>
      </w:r>
      <w:r>
        <w:t xml:space="preserve">. </w:t>
      </w:r>
    </w:p>
    <w:p w14:paraId="000000A3" w14:textId="77777777" w:rsidR="00056579" w:rsidRDefault="00056579">
      <w:pPr>
        <w:jc w:val="both"/>
      </w:pPr>
    </w:p>
    <w:p w14:paraId="000000A4" w14:textId="19040880" w:rsidR="00056579" w:rsidRDefault="001E5615">
      <w:pPr>
        <w:ind w:firstLine="720"/>
        <w:jc w:val="both"/>
      </w:pPr>
      <w:r>
        <w:rPr>
          <w:b/>
        </w:rPr>
        <w:t>Art. 3</w:t>
      </w:r>
      <w:r w:rsidR="00941420">
        <w:rPr>
          <w:b/>
        </w:rPr>
        <w:t>5</w:t>
      </w:r>
      <w:r>
        <w:t xml:space="preserve"> - À Câmara Administrativa compete deliberar sobre matérias concernentes à administração do </w:t>
      </w:r>
      <w:r w:rsidR="004F22BA" w:rsidRPr="004F22BA">
        <w:rPr>
          <w:i/>
        </w:rPr>
        <w:t>Campus</w:t>
      </w:r>
      <w:r>
        <w:t>.</w:t>
      </w:r>
    </w:p>
    <w:p w14:paraId="000000A5" w14:textId="77777777" w:rsidR="00056579" w:rsidRDefault="00056579">
      <w:pPr>
        <w:ind w:firstLine="720"/>
        <w:jc w:val="both"/>
      </w:pPr>
    </w:p>
    <w:p w14:paraId="000000A6" w14:textId="49EB6EB6" w:rsidR="00056579" w:rsidRDefault="001E5615">
      <w:pPr>
        <w:ind w:firstLine="720"/>
        <w:jc w:val="both"/>
      </w:pPr>
      <w:r>
        <w:rPr>
          <w:b/>
        </w:rPr>
        <w:t>Art. 3</w:t>
      </w:r>
      <w:r w:rsidR="00941420">
        <w:rPr>
          <w:b/>
        </w:rPr>
        <w:t>6</w:t>
      </w:r>
      <w:r>
        <w:rPr>
          <w:b/>
        </w:rPr>
        <w:t xml:space="preserve"> -</w:t>
      </w:r>
      <w:r>
        <w:t xml:space="preserve"> À Câmara de Ensino, Pesquisa e Extensão deliberar sobre matérias concernentes ao ensino, à pesquisa e à extensão no âmbito do </w:t>
      </w:r>
      <w:r w:rsidR="004F22BA" w:rsidRPr="004F22BA">
        <w:rPr>
          <w:i/>
        </w:rPr>
        <w:t>Campus</w:t>
      </w:r>
      <w:r>
        <w:t>.</w:t>
      </w:r>
    </w:p>
    <w:p w14:paraId="000000A7" w14:textId="77777777" w:rsidR="00056579" w:rsidRDefault="00056579">
      <w:pPr>
        <w:jc w:val="both"/>
      </w:pPr>
    </w:p>
    <w:p w14:paraId="000000A8" w14:textId="24B6BD2F" w:rsidR="00056579" w:rsidRDefault="001E5615">
      <w:pPr>
        <w:ind w:firstLine="720"/>
        <w:jc w:val="both"/>
      </w:pPr>
      <w:r>
        <w:rPr>
          <w:b/>
        </w:rPr>
        <w:t>Art. 3</w:t>
      </w:r>
      <w:r w:rsidR="00941420">
        <w:rPr>
          <w:b/>
        </w:rPr>
        <w:t>7</w:t>
      </w:r>
      <w:r>
        <w:rPr>
          <w:b/>
        </w:rPr>
        <w:t xml:space="preserve"> - </w:t>
      </w:r>
      <w:r>
        <w:t xml:space="preserve">À Câmara de Integração </w:t>
      </w:r>
      <w:r w:rsidR="004F22BA" w:rsidRPr="004F22BA">
        <w:rPr>
          <w:i/>
        </w:rPr>
        <w:t>Campus</w:t>
      </w:r>
      <w:r>
        <w:t xml:space="preserve"> - Comunidade compete deliberar sobre matérias concernentes </w:t>
      </w:r>
      <w:r w:rsidR="00713437">
        <w:t>às</w:t>
      </w:r>
      <w:r>
        <w:t xml:space="preserve"> ações conjuntas de interesse da Universidade e sociedade visando ao desenvolvimento educacional, científico, tecnológico, econômico, social, artístico</w:t>
      </w:r>
      <w:r w:rsidR="00C92997">
        <w:t>,</w:t>
      </w:r>
      <w:r>
        <w:t xml:space="preserve"> cultural</w:t>
      </w:r>
      <w:r w:rsidR="00C92997">
        <w:t xml:space="preserve"> e inovação</w:t>
      </w:r>
      <w:r>
        <w:t xml:space="preserve">, para a região da área de influência da </w:t>
      </w:r>
      <w:r w:rsidR="004F22BA" w:rsidRPr="004F22BA">
        <w:rPr>
          <w:i/>
        </w:rPr>
        <w:t>Campus</w:t>
      </w:r>
      <w:r>
        <w:t>.</w:t>
      </w:r>
    </w:p>
    <w:p w14:paraId="000000A9" w14:textId="3F1637F8" w:rsidR="00056579" w:rsidRDefault="001E5615">
      <w:pPr>
        <w:spacing w:before="240" w:after="240"/>
        <w:ind w:firstLine="720"/>
        <w:jc w:val="both"/>
      </w:pPr>
      <w:r>
        <w:rPr>
          <w:b/>
        </w:rPr>
        <w:t>Art. 3</w:t>
      </w:r>
      <w:r w:rsidR="00713437">
        <w:rPr>
          <w:b/>
        </w:rPr>
        <w:t>8</w:t>
      </w:r>
      <w:r>
        <w:t xml:space="preserve"> - O Conselho homologará os membros das Câmaras Temáticas.</w:t>
      </w:r>
    </w:p>
    <w:p w14:paraId="000000AA" w14:textId="6BE40E3F" w:rsidR="00056579" w:rsidRDefault="001E5615">
      <w:pPr>
        <w:spacing w:before="240" w:after="240"/>
        <w:ind w:firstLine="720"/>
        <w:jc w:val="both"/>
      </w:pPr>
      <w:r>
        <w:rPr>
          <w:b/>
        </w:rPr>
        <w:t>§1º</w:t>
      </w:r>
      <w:r w:rsidR="00D75A72">
        <w:rPr>
          <w:bCs/>
        </w:rPr>
        <w:t>.</w:t>
      </w:r>
      <w:r>
        <w:t xml:space="preserve"> O funcionamento destas câmaras será de inteira responsabilidade de seus integrantes, devendo o Conselho, quando de sua constituição, referendar o(a) presidente escolhido(a) que se incumbirá de coordenar e responder pelas mesmas.</w:t>
      </w:r>
    </w:p>
    <w:p w14:paraId="000000AB" w14:textId="27037568" w:rsidR="00056579" w:rsidRDefault="001E5615">
      <w:pPr>
        <w:spacing w:before="240" w:after="240"/>
        <w:ind w:firstLine="720"/>
        <w:jc w:val="both"/>
      </w:pPr>
      <w:r>
        <w:rPr>
          <w:b/>
        </w:rPr>
        <w:t>§2º</w:t>
      </w:r>
      <w:r w:rsidR="00D75A72">
        <w:rPr>
          <w:bCs/>
        </w:rPr>
        <w:t>.</w:t>
      </w:r>
      <w:r>
        <w:t xml:space="preserve"> As câmaras deverão, por iniciativa própria ou sempre que solicitadas pelo Conselho, apresentar relatório de suas atividades ou parecer.</w:t>
      </w:r>
    </w:p>
    <w:p w14:paraId="000000AC" w14:textId="3297F94C" w:rsidR="00056579" w:rsidRDefault="001E5615">
      <w:pPr>
        <w:spacing w:before="240" w:after="240"/>
        <w:ind w:firstLine="720"/>
        <w:jc w:val="both"/>
      </w:pPr>
      <w:r>
        <w:rPr>
          <w:b/>
        </w:rPr>
        <w:lastRenderedPageBreak/>
        <w:t>§3º</w:t>
      </w:r>
      <w:r w:rsidR="00D75A72">
        <w:rPr>
          <w:bCs/>
        </w:rPr>
        <w:t xml:space="preserve">. </w:t>
      </w:r>
      <w:r>
        <w:t xml:space="preserve">As atividades, bem como a composição destas câmaras, poderão ser modificadas </w:t>
      </w:r>
      <w:r w:rsidRPr="00713437">
        <w:t>quando a maioria do Conselho decidir ou por ocasião da conclusão de um trabalho específico.</w:t>
      </w:r>
    </w:p>
    <w:p w14:paraId="000000AD" w14:textId="475D8851" w:rsidR="00056579" w:rsidRDefault="001E5615">
      <w:pPr>
        <w:spacing w:before="240" w:after="240"/>
        <w:ind w:firstLine="720"/>
        <w:jc w:val="both"/>
        <w:rPr>
          <w:rFonts w:ascii="Calibri" w:eastAsia="Calibri" w:hAnsi="Calibri" w:cs="Calibri"/>
          <w:sz w:val="24"/>
          <w:szCs w:val="24"/>
        </w:rPr>
      </w:pPr>
      <w:r>
        <w:rPr>
          <w:b/>
        </w:rPr>
        <w:t>§4º</w:t>
      </w:r>
      <w:r w:rsidR="00D75A72">
        <w:rPr>
          <w:bCs/>
        </w:rPr>
        <w:t>.</w:t>
      </w:r>
      <w:r>
        <w:t xml:space="preserve"> O membro </w:t>
      </w:r>
      <w:r>
        <w:rPr>
          <w:rFonts w:ascii="Calibri" w:eastAsia="Calibri" w:hAnsi="Calibri" w:cs="Calibri"/>
          <w:sz w:val="24"/>
          <w:szCs w:val="24"/>
        </w:rPr>
        <w:t>de uma Câmara temática não poderá acumular a função de membro de outra Câmara Temática já existente.</w:t>
      </w:r>
    </w:p>
    <w:p w14:paraId="000000AE" w14:textId="5D814F09" w:rsidR="00056579" w:rsidRDefault="001E5615">
      <w:pPr>
        <w:spacing w:before="240" w:after="240"/>
        <w:ind w:firstLine="720"/>
        <w:jc w:val="both"/>
        <w:rPr>
          <w:rFonts w:ascii="Calibri" w:eastAsia="Calibri" w:hAnsi="Calibri" w:cs="Calibri"/>
          <w:sz w:val="24"/>
          <w:szCs w:val="24"/>
        </w:rPr>
      </w:pPr>
      <w:r>
        <w:rPr>
          <w:rFonts w:ascii="Calibri" w:eastAsia="Calibri" w:hAnsi="Calibri" w:cs="Calibri"/>
          <w:b/>
          <w:sz w:val="24"/>
          <w:szCs w:val="24"/>
        </w:rPr>
        <w:t>Art. 3</w:t>
      </w:r>
      <w:r w:rsidR="00713437">
        <w:rPr>
          <w:rFonts w:ascii="Calibri" w:eastAsia="Calibri" w:hAnsi="Calibri" w:cs="Calibri"/>
          <w:b/>
          <w:sz w:val="24"/>
          <w:szCs w:val="24"/>
        </w:rPr>
        <w:t>9</w:t>
      </w:r>
      <w:r>
        <w:rPr>
          <w:rFonts w:ascii="Calibri" w:eastAsia="Calibri" w:hAnsi="Calibri" w:cs="Calibri"/>
          <w:sz w:val="24"/>
          <w:szCs w:val="24"/>
        </w:rPr>
        <w:t xml:space="preserve"> - O Presidente da Câmara não poderá acumular presidência de uma Comissão Especial.</w:t>
      </w:r>
    </w:p>
    <w:p w14:paraId="000000AF" w14:textId="300A0D80" w:rsidR="00056579" w:rsidRDefault="00904842" w:rsidP="00904842">
      <w:pPr>
        <w:pStyle w:val="Ttulo1"/>
      </w:pPr>
      <w:bookmarkStart w:id="5" w:name="_Toc83656516"/>
      <w:r w:rsidRPr="00E54E45">
        <w:rPr>
          <w:b/>
          <w:bCs/>
        </w:rPr>
        <w:t xml:space="preserve">CAPÍTULO </w:t>
      </w:r>
      <w:r w:rsidR="001E5615" w:rsidRPr="00E54E45">
        <w:rPr>
          <w:b/>
          <w:bCs/>
        </w:rPr>
        <w:t>5</w:t>
      </w:r>
      <w:r w:rsidR="00E54E45">
        <w:t xml:space="preserve"> – </w:t>
      </w:r>
      <w:r w:rsidR="00E54E45" w:rsidRPr="00E54E45">
        <w:rPr>
          <w:sz w:val="36"/>
          <w:szCs w:val="36"/>
        </w:rPr>
        <w:t>DAS COMISSÕES ESPECIAIS</w:t>
      </w:r>
      <w:bookmarkEnd w:id="5"/>
      <w:r w:rsidR="001E5615">
        <w:tab/>
      </w:r>
      <w:r w:rsidR="001E5615">
        <w:tab/>
      </w:r>
    </w:p>
    <w:p w14:paraId="000000B0" w14:textId="22D09A26" w:rsidR="00056579" w:rsidRDefault="001E5615">
      <w:pPr>
        <w:spacing w:before="240" w:after="240"/>
        <w:ind w:firstLine="720"/>
        <w:jc w:val="both"/>
        <w:rPr>
          <w:rFonts w:ascii="Calibri" w:eastAsia="Calibri" w:hAnsi="Calibri" w:cs="Calibri"/>
          <w:sz w:val="24"/>
          <w:szCs w:val="24"/>
        </w:rPr>
      </w:pPr>
      <w:r>
        <w:rPr>
          <w:rFonts w:ascii="Calibri" w:eastAsia="Calibri" w:hAnsi="Calibri" w:cs="Calibri"/>
          <w:b/>
          <w:sz w:val="24"/>
          <w:szCs w:val="24"/>
        </w:rPr>
        <w:t xml:space="preserve">Art. </w:t>
      </w:r>
      <w:r w:rsidR="00713437">
        <w:rPr>
          <w:rFonts w:ascii="Calibri" w:eastAsia="Calibri" w:hAnsi="Calibri" w:cs="Calibri"/>
          <w:b/>
          <w:sz w:val="24"/>
          <w:szCs w:val="24"/>
        </w:rPr>
        <w:t>40</w:t>
      </w:r>
      <w:r>
        <w:rPr>
          <w:rFonts w:ascii="Calibri" w:eastAsia="Calibri" w:hAnsi="Calibri" w:cs="Calibri"/>
          <w:sz w:val="24"/>
          <w:szCs w:val="24"/>
        </w:rPr>
        <w:t xml:space="preserve"> - As </w:t>
      </w:r>
      <w:r w:rsidR="00717B05">
        <w:rPr>
          <w:rFonts w:ascii="Calibri" w:eastAsia="Calibri" w:hAnsi="Calibri" w:cs="Calibri"/>
          <w:sz w:val="24"/>
          <w:szCs w:val="24"/>
        </w:rPr>
        <w:t>Comissões</w:t>
      </w:r>
      <w:r>
        <w:rPr>
          <w:rFonts w:ascii="Calibri" w:eastAsia="Calibri" w:hAnsi="Calibri" w:cs="Calibri"/>
          <w:sz w:val="24"/>
          <w:szCs w:val="24"/>
        </w:rPr>
        <w:t xml:space="preserve"> Especiais são órgãos de assessoramento técnico do Conselho e das </w:t>
      </w:r>
      <w:r w:rsidR="00717B05">
        <w:rPr>
          <w:rFonts w:ascii="Calibri" w:eastAsia="Calibri" w:hAnsi="Calibri" w:cs="Calibri"/>
          <w:sz w:val="24"/>
          <w:szCs w:val="24"/>
        </w:rPr>
        <w:t>Câmaras</w:t>
      </w:r>
      <w:r>
        <w:rPr>
          <w:rFonts w:ascii="Calibri" w:eastAsia="Calibri" w:hAnsi="Calibri" w:cs="Calibri"/>
          <w:sz w:val="24"/>
          <w:szCs w:val="24"/>
        </w:rPr>
        <w:t xml:space="preserve"> </w:t>
      </w:r>
      <w:r w:rsidR="00717B05">
        <w:rPr>
          <w:rFonts w:ascii="Calibri" w:eastAsia="Calibri" w:hAnsi="Calibri" w:cs="Calibri"/>
          <w:sz w:val="24"/>
          <w:szCs w:val="24"/>
        </w:rPr>
        <w:t>Temáticas</w:t>
      </w:r>
      <w:r>
        <w:rPr>
          <w:rFonts w:ascii="Calibri" w:eastAsia="Calibri" w:hAnsi="Calibri" w:cs="Calibri"/>
          <w:sz w:val="24"/>
          <w:szCs w:val="24"/>
        </w:rPr>
        <w:t xml:space="preserve">, a quem compete desempenhar tarefas e proferir pareceres conclusivos nos processos a ela submetidos.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00000B1" w14:textId="1A2C883A" w:rsidR="00056579" w:rsidRDefault="001E5615">
      <w:pPr>
        <w:ind w:firstLine="720"/>
        <w:jc w:val="both"/>
        <w:rPr>
          <w:rFonts w:ascii="Calibri" w:eastAsia="Calibri" w:hAnsi="Calibri" w:cs="Calibri"/>
          <w:sz w:val="24"/>
          <w:szCs w:val="24"/>
        </w:rPr>
      </w:pPr>
      <w:r>
        <w:rPr>
          <w:rFonts w:ascii="Calibri" w:eastAsia="Calibri" w:hAnsi="Calibri" w:cs="Calibri"/>
          <w:b/>
          <w:sz w:val="24"/>
          <w:szCs w:val="24"/>
        </w:rPr>
        <w:t xml:space="preserve">Art. </w:t>
      </w:r>
      <w:r w:rsidR="00713437">
        <w:rPr>
          <w:rFonts w:ascii="Calibri" w:eastAsia="Calibri" w:hAnsi="Calibri" w:cs="Calibri"/>
          <w:b/>
          <w:sz w:val="24"/>
          <w:szCs w:val="24"/>
        </w:rPr>
        <w:t>41</w:t>
      </w:r>
      <w:r>
        <w:rPr>
          <w:rFonts w:ascii="Calibri" w:eastAsia="Calibri" w:hAnsi="Calibri" w:cs="Calibri"/>
          <w:sz w:val="24"/>
          <w:szCs w:val="24"/>
        </w:rPr>
        <w:t xml:space="preserve"> - </w:t>
      </w:r>
      <w:r w:rsidRPr="00AC1FAF">
        <w:rPr>
          <w:rFonts w:ascii="Calibri" w:eastAsia="Calibri" w:hAnsi="Calibri" w:cs="Calibri"/>
          <w:sz w:val="24"/>
          <w:szCs w:val="24"/>
        </w:rPr>
        <w:t xml:space="preserve">As </w:t>
      </w:r>
      <w:r w:rsidR="00717B05" w:rsidRPr="00AC1FAF">
        <w:rPr>
          <w:rFonts w:ascii="Calibri" w:eastAsia="Calibri" w:hAnsi="Calibri" w:cs="Calibri"/>
          <w:sz w:val="24"/>
          <w:szCs w:val="24"/>
        </w:rPr>
        <w:t>Comissões</w:t>
      </w:r>
      <w:r w:rsidRPr="00AC1FAF">
        <w:rPr>
          <w:rFonts w:ascii="Calibri" w:eastAsia="Calibri" w:hAnsi="Calibri" w:cs="Calibri"/>
          <w:sz w:val="24"/>
          <w:szCs w:val="24"/>
        </w:rPr>
        <w:t xml:space="preserve"> se </w:t>
      </w:r>
      <w:r w:rsidR="00717B05" w:rsidRPr="00AC1FAF">
        <w:rPr>
          <w:rFonts w:ascii="Calibri" w:eastAsia="Calibri" w:hAnsi="Calibri" w:cs="Calibri"/>
          <w:sz w:val="24"/>
          <w:szCs w:val="24"/>
        </w:rPr>
        <w:t>compõem</w:t>
      </w:r>
      <w:r w:rsidRPr="00AC1FAF">
        <w:rPr>
          <w:rFonts w:ascii="Calibri" w:eastAsia="Calibri" w:hAnsi="Calibri" w:cs="Calibri"/>
          <w:sz w:val="24"/>
          <w:szCs w:val="24"/>
        </w:rPr>
        <w:t xml:space="preserve"> </w:t>
      </w:r>
      <w:r w:rsidR="00713437" w:rsidRPr="00AC1FAF">
        <w:rPr>
          <w:rFonts w:ascii="Calibri" w:eastAsia="Calibri" w:hAnsi="Calibri" w:cs="Calibri"/>
          <w:sz w:val="24"/>
          <w:szCs w:val="24"/>
        </w:rPr>
        <w:t>por pelo menos</w:t>
      </w:r>
      <w:r w:rsidR="00F52895" w:rsidRPr="00AC1FAF">
        <w:rPr>
          <w:rFonts w:ascii="Calibri" w:eastAsia="Calibri" w:hAnsi="Calibri" w:cs="Calibri"/>
          <w:sz w:val="24"/>
          <w:szCs w:val="24"/>
        </w:rPr>
        <w:t xml:space="preserve"> por um representante da comunidade acadêmica da FURG</w:t>
      </w:r>
      <w:r w:rsidRPr="00AC1FAF">
        <w:rPr>
          <w:rFonts w:ascii="Calibri" w:eastAsia="Calibri" w:hAnsi="Calibri" w:cs="Calibri"/>
          <w:sz w:val="24"/>
          <w:szCs w:val="24"/>
        </w:rPr>
        <w:t>, às quais cabe eleger o seu Presidente</w:t>
      </w:r>
      <w:r w:rsidR="00872C62" w:rsidRPr="00AC1FAF">
        <w:rPr>
          <w:rFonts w:ascii="Calibri" w:eastAsia="Calibri" w:hAnsi="Calibri" w:cs="Calibri"/>
          <w:sz w:val="24"/>
          <w:szCs w:val="24"/>
        </w:rPr>
        <w:t>.</w:t>
      </w:r>
    </w:p>
    <w:p w14:paraId="000000B2" w14:textId="7C8D2E31" w:rsidR="00056579" w:rsidRDefault="001E5615">
      <w:pPr>
        <w:ind w:firstLine="720"/>
        <w:jc w:val="both"/>
        <w:rPr>
          <w:rFonts w:ascii="Calibri" w:eastAsia="Calibri" w:hAnsi="Calibri" w:cs="Calibri"/>
          <w:sz w:val="24"/>
          <w:szCs w:val="24"/>
        </w:rPr>
      </w:pPr>
      <w:r>
        <w:rPr>
          <w:rFonts w:ascii="Calibri" w:eastAsia="Calibri" w:hAnsi="Calibri" w:cs="Calibri"/>
          <w:b/>
          <w:sz w:val="24"/>
          <w:szCs w:val="24"/>
        </w:rPr>
        <w:t xml:space="preserve">Parágrafo único. </w:t>
      </w:r>
      <w:r>
        <w:rPr>
          <w:rFonts w:ascii="Calibri" w:eastAsia="Calibri" w:hAnsi="Calibri" w:cs="Calibri"/>
          <w:sz w:val="24"/>
          <w:szCs w:val="24"/>
        </w:rPr>
        <w:t>O membro de uma Comissão Especial não poderá acumular a função de membro de outra Comissão Especial já existente.</w:t>
      </w:r>
      <w:r>
        <w:rPr>
          <w:rFonts w:ascii="Calibri" w:eastAsia="Calibri" w:hAnsi="Calibri" w:cs="Calibri"/>
          <w:sz w:val="24"/>
          <w:szCs w:val="24"/>
        </w:rPr>
        <w:tab/>
      </w:r>
    </w:p>
    <w:p w14:paraId="000000B3" w14:textId="70AB146F" w:rsidR="00056579" w:rsidRDefault="001E5615">
      <w:pPr>
        <w:spacing w:before="240" w:after="240"/>
        <w:ind w:firstLine="720"/>
        <w:jc w:val="both"/>
        <w:rPr>
          <w:rFonts w:ascii="Calibri" w:eastAsia="Calibri" w:hAnsi="Calibri" w:cs="Calibri"/>
          <w:sz w:val="24"/>
          <w:szCs w:val="24"/>
        </w:rPr>
      </w:pPr>
      <w:r>
        <w:rPr>
          <w:rFonts w:ascii="Calibri" w:eastAsia="Calibri" w:hAnsi="Calibri" w:cs="Calibri"/>
          <w:b/>
          <w:sz w:val="24"/>
          <w:szCs w:val="24"/>
        </w:rPr>
        <w:t xml:space="preserve">Art. </w:t>
      </w:r>
      <w:r w:rsidR="00713437">
        <w:rPr>
          <w:rFonts w:ascii="Calibri" w:eastAsia="Calibri" w:hAnsi="Calibri" w:cs="Calibri"/>
          <w:b/>
          <w:sz w:val="24"/>
          <w:szCs w:val="24"/>
        </w:rPr>
        <w:t>42</w:t>
      </w:r>
      <w:r>
        <w:rPr>
          <w:rFonts w:ascii="Calibri" w:eastAsia="Calibri" w:hAnsi="Calibri" w:cs="Calibri"/>
          <w:b/>
          <w:sz w:val="24"/>
          <w:szCs w:val="24"/>
        </w:rPr>
        <w:t xml:space="preserve"> -</w:t>
      </w:r>
      <w:r>
        <w:rPr>
          <w:rFonts w:ascii="Calibri" w:eastAsia="Calibri" w:hAnsi="Calibri" w:cs="Calibri"/>
          <w:sz w:val="24"/>
          <w:szCs w:val="24"/>
        </w:rPr>
        <w:t xml:space="preserve"> </w:t>
      </w:r>
      <w:r w:rsidR="00AC1FAF" w:rsidRPr="00AC1FAF">
        <w:t>O funcionamento destas comissões será de inteira responsabilidade de seus integrantes, devendo o Conselho, quando de sua constituição, referendar o(a) presidente escolhido(a) que se incumbirá de coordenar e responder pelas mesmas</w:t>
      </w:r>
      <w:r>
        <w:rPr>
          <w:rFonts w:ascii="Calibri" w:eastAsia="Calibri" w:hAnsi="Calibri" w:cs="Calibri"/>
          <w:sz w:val="24"/>
          <w:szCs w:val="24"/>
        </w:rPr>
        <w:t xml:space="preserve">. </w:t>
      </w:r>
    </w:p>
    <w:p w14:paraId="000000B4" w14:textId="348E90C7" w:rsidR="00056579" w:rsidRDefault="00904842" w:rsidP="00904842">
      <w:pPr>
        <w:pStyle w:val="Ttulo1"/>
      </w:pPr>
      <w:bookmarkStart w:id="6" w:name="_Toc83656517"/>
      <w:r w:rsidRPr="00E54E45">
        <w:rPr>
          <w:b/>
          <w:bCs/>
        </w:rPr>
        <w:t>CAPÍTULO 6</w:t>
      </w:r>
      <w:r w:rsidR="00E54E45">
        <w:t xml:space="preserve"> – </w:t>
      </w:r>
      <w:r w:rsidR="00E54E45" w:rsidRPr="00E54E45">
        <w:rPr>
          <w:sz w:val="36"/>
          <w:szCs w:val="36"/>
        </w:rPr>
        <w:t>DAS ELEIÇÕES</w:t>
      </w:r>
      <w:bookmarkEnd w:id="6"/>
    </w:p>
    <w:p w14:paraId="000000B5" w14:textId="7E12C25A" w:rsidR="00056579" w:rsidRDefault="001E5615">
      <w:pPr>
        <w:jc w:val="both"/>
      </w:pPr>
      <w:r>
        <w:tab/>
      </w:r>
      <w:r>
        <w:rPr>
          <w:b/>
        </w:rPr>
        <w:t xml:space="preserve">Art. </w:t>
      </w:r>
      <w:r w:rsidR="00713437">
        <w:rPr>
          <w:b/>
        </w:rPr>
        <w:t>43</w:t>
      </w:r>
      <w:r>
        <w:t xml:space="preserve"> - As eleições previstas neste Regimento</w:t>
      </w:r>
      <w:r w:rsidR="00872C62">
        <w:t xml:space="preserve"> deverão</w:t>
      </w:r>
      <w:r>
        <w:t xml:space="preserve"> ter seu processo concluído até 15 (quinze) dias antes do término dos respectivos mandatos.</w:t>
      </w:r>
    </w:p>
    <w:p w14:paraId="000000B6" w14:textId="77777777" w:rsidR="00056579" w:rsidRDefault="00056579">
      <w:pPr>
        <w:jc w:val="both"/>
      </w:pPr>
    </w:p>
    <w:p w14:paraId="000000B7" w14:textId="2425A89D" w:rsidR="00056579" w:rsidRDefault="001E5615">
      <w:pPr>
        <w:ind w:firstLine="720"/>
        <w:jc w:val="both"/>
      </w:pPr>
      <w:r>
        <w:rPr>
          <w:b/>
        </w:rPr>
        <w:t xml:space="preserve">Art. </w:t>
      </w:r>
      <w:r w:rsidR="00713437">
        <w:rPr>
          <w:b/>
        </w:rPr>
        <w:t>44</w:t>
      </w:r>
      <w:r>
        <w:t xml:space="preserve"> - Caberá ao Presidente convocar as eleições no âmbito do </w:t>
      </w:r>
      <w:r w:rsidR="004F22BA" w:rsidRPr="004F22BA">
        <w:rPr>
          <w:i/>
        </w:rPr>
        <w:t>Campus</w:t>
      </w:r>
      <w:r>
        <w:t>, com antecedência mínima de 30 (trinta) dias, em chamada única através de edital, em que serão enunciados os procedimentos.</w:t>
      </w:r>
    </w:p>
    <w:p w14:paraId="000000B8" w14:textId="7B0A90D9" w:rsidR="00056579" w:rsidRDefault="001E5615">
      <w:pPr>
        <w:ind w:left="720"/>
        <w:jc w:val="both"/>
      </w:pPr>
      <w:r>
        <w:rPr>
          <w:b/>
        </w:rPr>
        <w:t>§1º</w:t>
      </w:r>
      <w:r w:rsidR="00D75A72">
        <w:rPr>
          <w:bCs/>
        </w:rPr>
        <w:t>.</w:t>
      </w:r>
      <w:r>
        <w:t xml:space="preserve"> Todas as eleições serão feitas por voto secreto, vedado o voto por procuração.</w:t>
      </w:r>
    </w:p>
    <w:p w14:paraId="000000B9" w14:textId="5F63CE37" w:rsidR="00056579" w:rsidRDefault="001E5615">
      <w:pPr>
        <w:ind w:left="720"/>
        <w:jc w:val="both"/>
      </w:pPr>
      <w:r>
        <w:rPr>
          <w:b/>
        </w:rPr>
        <w:t>§2º</w:t>
      </w:r>
      <w:r w:rsidR="00D75A72">
        <w:rPr>
          <w:bCs/>
        </w:rPr>
        <w:t>.</w:t>
      </w:r>
      <w:r>
        <w:t xml:space="preserve"> Só serão elegíveis aqueles que declararem prévia e expressamente junto à comissão eleitoral que, se escolhidos, aceitarão a investidura.</w:t>
      </w:r>
    </w:p>
    <w:p w14:paraId="000000BA" w14:textId="62B17CE4" w:rsidR="00056579" w:rsidRDefault="001E5615">
      <w:pPr>
        <w:ind w:left="720"/>
        <w:jc w:val="both"/>
      </w:pPr>
      <w:r>
        <w:rPr>
          <w:b/>
        </w:rPr>
        <w:t>§3º</w:t>
      </w:r>
      <w:r w:rsidR="00D75A72">
        <w:rPr>
          <w:bCs/>
        </w:rPr>
        <w:t>.</w:t>
      </w:r>
      <w:r>
        <w:t xml:space="preserve"> Os procedimentos de que trata o caput para as eleições de representantes docentes, técnico-administrativos e discentes serão elaborados pelo Conselho do </w:t>
      </w:r>
      <w:r w:rsidR="004F22BA" w:rsidRPr="004F22BA">
        <w:rPr>
          <w:i/>
        </w:rPr>
        <w:t>Campus</w:t>
      </w:r>
      <w:r>
        <w:t>.</w:t>
      </w:r>
    </w:p>
    <w:p w14:paraId="000000BB" w14:textId="77777777" w:rsidR="00056579" w:rsidRDefault="00056579">
      <w:pPr>
        <w:ind w:left="720"/>
        <w:jc w:val="both"/>
      </w:pPr>
    </w:p>
    <w:p w14:paraId="000000BC" w14:textId="4E7B7B4A" w:rsidR="00056579" w:rsidRDefault="001E5615">
      <w:pPr>
        <w:ind w:firstLine="720"/>
        <w:jc w:val="both"/>
      </w:pPr>
      <w:r>
        <w:rPr>
          <w:b/>
        </w:rPr>
        <w:t xml:space="preserve">Art. </w:t>
      </w:r>
      <w:r w:rsidR="00713437">
        <w:rPr>
          <w:b/>
        </w:rPr>
        <w:t>45</w:t>
      </w:r>
      <w:r>
        <w:t xml:space="preserve"> - Para cada eleição cabe ao Presidente, por indicação do Conselho do </w:t>
      </w:r>
      <w:r w:rsidR="004F22BA" w:rsidRPr="004F22BA">
        <w:rPr>
          <w:i/>
        </w:rPr>
        <w:t>Campus</w:t>
      </w:r>
      <w:r>
        <w:t xml:space="preserve">, designar a comissão eleitoral que conduzirá todo o procedimento eleitoral no âmbito do </w:t>
      </w:r>
      <w:r w:rsidR="004F22BA" w:rsidRPr="004F22BA">
        <w:rPr>
          <w:i/>
        </w:rPr>
        <w:t>Campus</w:t>
      </w:r>
      <w:r>
        <w:t>.</w:t>
      </w:r>
    </w:p>
    <w:p w14:paraId="000000BD" w14:textId="10CCB065" w:rsidR="00056579" w:rsidRDefault="001E5615">
      <w:pPr>
        <w:ind w:left="720"/>
        <w:jc w:val="both"/>
      </w:pPr>
      <w:r>
        <w:rPr>
          <w:b/>
        </w:rPr>
        <w:lastRenderedPageBreak/>
        <w:t>§1º</w:t>
      </w:r>
      <w:r w:rsidR="00D75A72">
        <w:rPr>
          <w:bCs/>
        </w:rPr>
        <w:t>.</w:t>
      </w:r>
      <w:r>
        <w:t xml:space="preserve"> A comissão eleitoral lavrará ata, com indicação individualizada do resultado obtido, dando ciência do mesmo ao Conselho do </w:t>
      </w:r>
      <w:r w:rsidR="004F22BA" w:rsidRPr="004F22BA">
        <w:rPr>
          <w:i/>
        </w:rPr>
        <w:t>Campus</w:t>
      </w:r>
      <w:r>
        <w:t xml:space="preserve">, para divulgação oficial do resultado da eleição. </w:t>
      </w:r>
    </w:p>
    <w:p w14:paraId="000000BE" w14:textId="377A1030" w:rsidR="00056579" w:rsidRDefault="001E5615">
      <w:pPr>
        <w:ind w:left="720"/>
        <w:jc w:val="both"/>
      </w:pPr>
      <w:r>
        <w:rPr>
          <w:b/>
        </w:rPr>
        <w:t>§2º</w:t>
      </w:r>
      <w:r w:rsidR="00D75A72">
        <w:rPr>
          <w:bCs/>
        </w:rPr>
        <w:t>.</w:t>
      </w:r>
      <w:r>
        <w:t xml:space="preserve"> Dos atos da comissão eleitoral caberá recurso ao Conselho do </w:t>
      </w:r>
      <w:r w:rsidR="004F22BA" w:rsidRPr="004F22BA">
        <w:rPr>
          <w:i/>
        </w:rPr>
        <w:t>Campus</w:t>
      </w:r>
      <w:r>
        <w:t xml:space="preserve">, dentro do prazo de 5 (cinco) dias úteis contados da divulgação oficial do resultado da eleição. </w:t>
      </w:r>
    </w:p>
    <w:p w14:paraId="000000BF" w14:textId="77777777" w:rsidR="00056579" w:rsidRDefault="00056579">
      <w:pPr>
        <w:ind w:left="720"/>
        <w:jc w:val="both"/>
      </w:pPr>
    </w:p>
    <w:p w14:paraId="000000C0" w14:textId="70EFD19B" w:rsidR="00056579" w:rsidRDefault="001E5615">
      <w:pPr>
        <w:ind w:firstLine="720"/>
        <w:jc w:val="both"/>
      </w:pPr>
      <w:r>
        <w:rPr>
          <w:b/>
        </w:rPr>
        <w:t xml:space="preserve">Art. </w:t>
      </w:r>
      <w:r w:rsidR="00713437">
        <w:rPr>
          <w:b/>
        </w:rPr>
        <w:t>46</w:t>
      </w:r>
      <w:r>
        <w:rPr>
          <w:b/>
        </w:rPr>
        <w:t xml:space="preserve"> </w:t>
      </w:r>
      <w:r w:rsidRPr="00D75A72">
        <w:rPr>
          <w:bCs/>
        </w:rPr>
        <w:t>-</w:t>
      </w:r>
      <w:r>
        <w:t xml:space="preserve"> Somente os docentes e servidores técnico-administrativos integrantes da Carreira correspondente do Quadro de Pessoal da Universidade, </w:t>
      </w:r>
      <w:r w:rsidR="00AC1FAF">
        <w:t>lotados ou em exercício efetivo</w:t>
      </w:r>
      <w:r>
        <w:t xml:space="preserve"> no </w:t>
      </w:r>
      <w:r w:rsidR="004F22BA" w:rsidRPr="004F22BA">
        <w:rPr>
          <w:i/>
          <w:iCs/>
        </w:rPr>
        <w:t>Campus</w:t>
      </w:r>
      <w:r w:rsidR="003C5044">
        <w:t xml:space="preserve"> conforme assentamento funcional</w:t>
      </w:r>
      <w:r>
        <w:t xml:space="preserve">, têm faculdade de votar e serem votados para cargos, funções ou representação respectiva no </w:t>
      </w:r>
      <w:r w:rsidR="004F22BA" w:rsidRPr="004F22BA">
        <w:rPr>
          <w:i/>
          <w:iCs/>
        </w:rPr>
        <w:t>Campus</w:t>
      </w:r>
      <w:r>
        <w:t xml:space="preserve">. </w:t>
      </w:r>
    </w:p>
    <w:p w14:paraId="000000C1" w14:textId="77777777" w:rsidR="00056579" w:rsidRDefault="00056579">
      <w:pPr>
        <w:ind w:firstLine="720"/>
        <w:jc w:val="both"/>
      </w:pPr>
    </w:p>
    <w:p w14:paraId="000000C2" w14:textId="27BD5FFE" w:rsidR="00056579" w:rsidRDefault="001E5615">
      <w:pPr>
        <w:ind w:firstLine="720"/>
        <w:jc w:val="both"/>
      </w:pPr>
      <w:r>
        <w:rPr>
          <w:b/>
        </w:rPr>
        <w:t xml:space="preserve">Art. </w:t>
      </w:r>
      <w:r w:rsidR="00713437">
        <w:rPr>
          <w:b/>
        </w:rPr>
        <w:t>47</w:t>
      </w:r>
      <w:r>
        <w:t xml:space="preserve"> - O corpo discente do </w:t>
      </w:r>
      <w:r w:rsidR="004F22BA" w:rsidRPr="004F22BA">
        <w:rPr>
          <w:i/>
          <w:iCs/>
        </w:rPr>
        <w:t>Campus</w:t>
      </w:r>
      <w:r>
        <w:t xml:space="preserve">, para fins de eleições e representação, será constituído por: </w:t>
      </w:r>
    </w:p>
    <w:p w14:paraId="000000C3" w14:textId="6A61B9C8" w:rsidR="00056579" w:rsidRDefault="001E5615">
      <w:pPr>
        <w:ind w:left="720"/>
        <w:jc w:val="both"/>
      </w:pPr>
      <w:r>
        <w:rPr>
          <w:b/>
        </w:rPr>
        <w:t>§1º</w:t>
      </w:r>
      <w:r w:rsidR="00D75A72">
        <w:rPr>
          <w:bCs/>
        </w:rPr>
        <w:t>.</w:t>
      </w:r>
      <w:r>
        <w:t xml:space="preserve"> todos os matriculados na condição de alunos dos Cursos de Graduação presenciais </w:t>
      </w:r>
      <w:r w:rsidR="00146E59">
        <w:t>sediados</w:t>
      </w:r>
      <w:r>
        <w:t xml:space="preserve"> no </w:t>
      </w:r>
      <w:r w:rsidR="004F22BA" w:rsidRPr="004F22BA">
        <w:rPr>
          <w:i/>
          <w:iCs/>
        </w:rPr>
        <w:t>Campus</w:t>
      </w:r>
      <w:r>
        <w:t>.</w:t>
      </w:r>
    </w:p>
    <w:p w14:paraId="000000C4" w14:textId="0A00CF9A" w:rsidR="00056579" w:rsidRDefault="001E5615">
      <w:pPr>
        <w:ind w:left="720"/>
        <w:jc w:val="both"/>
        <w:rPr>
          <w:highlight w:val="yellow"/>
        </w:rPr>
      </w:pPr>
      <w:r>
        <w:rPr>
          <w:b/>
        </w:rPr>
        <w:t>§2º</w:t>
      </w:r>
      <w:r w:rsidR="00D75A72">
        <w:rPr>
          <w:bCs/>
        </w:rPr>
        <w:t>.</w:t>
      </w:r>
      <w:r>
        <w:t xml:space="preserve"> todos os matriculados na condição de alunos dos Cursos de pós-Graduação </w:t>
      </w:r>
      <w:r>
        <w:rPr>
          <w:i/>
        </w:rPr>
        <w:t>stricto sensu</w:t>
      </w:r>
      <w:r>
        <w:t xml:space="preserve"> que sejam </w:t>
      </w:r>
      <w:r w:rsidR="00146E59">
        <w:t>sediados</w:t>
      </w:r>
      <w:r>
        <w:t xml:space="preserve"> no </w:t>
      </w:r>
      <w:r w:rsidR="004F22BA" w:rsidRPr="004F22BA">
        <w:rPr>
          <w:i/>
          <w:iCs/>
        </w:rPr>
        <w:t>Campus</w:t>
      </w:r>
      <w:r>
        <w:t xml:space="preserve"> FURG-SAP.</w:t>
      </w:r>
    </w:p>
    <w:p w14:paraId="000000C7" w14:textId="114ACF47" w:rsidR="00056579" w:rsidRDefault="001E5615">
      <w:pPr>
        <w:jc w:val="both"/>
      </w:pPr>
      <w:r>
        <w:tab/>
      </w:r>
      <w:r>
        <w:rPr>
          <w:b/>
        </w:rPr>
        <w:t>§3º</w:t>
      </w:r>
      <w:r w:rsidR="00D75A72">
        <w:rPr>
          <w:bCs/>
        </w:rPr>
        <w:t>.</w:t>
      </w:r>
      <w:r>
        <w:t xml:space="preserve"> Os representantes discentes de graduação e pós-graduação serão eleitos pelos respectivos segmentos</w:t>
      </w:r>
      <w:r w:rsidR="00146E59">
        <w:t>.</w:t>
      </w:r>
    </w:p>
    <w:p w14:paraId="000000C8" w14:textId="2E4CA85F" w:rsidR="00056579" w:rsidRDefault="001E5615">
      <w:pPr>
        <w:jc w:val="both"/>
      </w:pPr>
      <w:r>
        <w:tab/>
      </w:r>
      <w:r>
        <w:rPr>
          <w:b/>
        </w:rPr>
        <w:t>§4º</w:t>
      </w:r>
      <w:r w:rsidR="00D75A72">
        <w:rPr>
          <w:bCs/>
        </w:rPr>
        <w:t>.</w:t>
      </w:r>
      <w:r>
        <w:t xml:space="preserve"> Apenas alunos regularmente matriculados poderão ser eleitores, elegíveis e exercer função de representação discente.</w:t>
      </w:r>
    </w:p>
    <w:p w14:paraId="000000C9" w14:textId="4DE420F9" w:rsidR="00056579" w:rsidRDefault="001E5615">
      <w:pPr>
        <w:jc w:val="both"/>
      </w:pPr>
      <w:r>
        <w:tab/>
      </w:r>
      <w:r>
        <w:rPr>
          <w:b/>
        </w:rPr>
        <w:t>§5º</w:t>
      </w:r>
      <w:r w:rsidR="00D75A72">
        <w:rPr>
          <w:bCs/>
        </w:rPr>
        <w:t>.</w:t>
      </w:r>
      <w:r>
        <w:t xml:space="preserve"> Não terão direito a representação os alunos que se matricularem com vistas à obtenção de certificados de estudos em: </w:t>
      </w:r>
    </w:p>
    <w:p w14:paraId="000000CA" w14:textId="77777777" w:rsidR="00056579" w:rsidRDefault="001E5615">
      <w:pPr>
        <w:numPr>
          <w:ilvl w:val="0"/>
          <w:numId w:val="3"/>
        </w:numPr>
        <w:jc w:val="both"/>
      </w:pPr>
      <w:r>
        <w:t>Cursos de Extensão;</w:t>
      </w:r>
    </w:p>
    <w:p w14:paraId="000000CB" w14:textId="77777777" w:rsidR="00056579" w:rsidRDefault="001E5615">
      <w:pPr>
        <w:numPr>
          <w:ilvl w:val="0"/>
          <w:numId w:val="3"/>
        </w:numPr>
        <w:jc w:val="both"/>
      </w:pPr>
      <w:r>
        <w:t>Disciplinas isoladas de cursos de graduação e pós-graduação.</w:t>
      </w:r>
    </w:p>
    <w:p w14:paraId="000000CD" w14:textId="0A73FB7C" w:rsidR="00056579" w:rsidRDefault="001E5615">
      <w:pPr>
        <w:jc w:val="both"/>
      </w:pPr>
      <w:r>
        <w:t xml:space="preserve"> </w:t>
      </w:r>
      <w:r>
        <w:tab/>
      </w:r>
      <w:r>
        <w:tab/>
      </w:r>
      <w:r>
        <w:tab/>
      </w:r>
      <w:r>
        <w:tab/>
      </w:r>
    </w:p>
    <w:p w14:paraId="000000CE" w14:textId="3DB6C9E0" w:rsidR="00056579" w:rsidRDefault="00E54E45" w:rsidP="00904842">
      <w:pPr>
        <w:pStyle w:val="Ttulo1"/>
      </w:pPr>
      <w:bookmarkStart w:id="7" w:name="_Toc83656518"/>
      <w:r w:rsidRPr="00E54E45">
        <w:rPr>
          <w:b/>
          <w:bCs/>
        </w:rPr>
        <w:t>CAPÍTULO 7</w:t>
      </w:r>
      <w:r>
        <w:t xml:space="preserve"> – </w:t>
      </w:r>
      <w:r w:rsidRPr="00E54E45">
        <w:rPr>
          <w:sz w:val="36"/>
          <w:szCs w:val="36"/>
        </w:rPr>
        <w:t>DISPOSIÇÕES GERAIS E TRANSITÓRIAS</w:t>
      </w:r>
      <w:bookmarkEnd w:id="7"/>
    </w:p>
    <w:p w14:paraId="000000D5" w14:textId="77777777" w:rsidR="00056579" w:rsidRDefault="00056579" w:rsidP="003C5044">
      <w:pPr>
        <w:jc w:val="both"/>
      </w:pPr>
    </w:p>
    <w:p w14:paraId="24B42163" w14:textId="7F302D56" w:rsidR="001A26FD" w:rsidRDefault="001A26FD">
      <w:pPr>
        <w:jc w:val="both"/>
      </w:pPr>
      <w:r>
        <w:t xml:space="preserve">       </w:t>
      </w:r>
      <w:r>
        <w:tab/>
      </w:r>
      <w:r w:rsidRPr="00D75A72">
        <w:rPr>
          <w:b/>
          <w:bCs/>
        </w:rPr>
        <w:t xml:space="preserve">Art. </w:t>
      </w:r>
      <w:r w:rsidR="00713437">
        <w:rPr>
          <w:b/>
          <w:bCs/>
        </w:rPr>
        <w:t>4</w:t>
      </w:r>
      <w:r w:rsidR="003C5044">
        <w:rPr>
          <w:b/>
          <w:bCs/>
        </w:rPr>
        <w:t>8</w:t>
      </w:r>
      <w:r>
        <w:t xml:space="preserve"> </w:t>
      </w:r>
      <w:r w:rsidR="00D75A72">
        <w:t>-</w:t>
      </w:r>
      <w:r>
        <w:t xml:space="preserve"> Alterações decorrentes de mudanças no Estatuto, Regimento Geral ou Regimento</w:t>
      </w:r>
      <w:r w:rsidR="00521061">
        <w:t xml:space="preserve"> Interno</w:t>
      </w:r>
      <w:r>
        <w:t xml:space="preserve"> do </w:t>
      </w:r>
      <w:r w:rsidR="004F22BA" w:rsidRPr="004F22BA">
        <w:rPr>
          <w:i/>
        </w:rPr>
        <w:t>Campus</w:t>
      </w:r>
      <w:r w:rsidR="00521061">
        <w:rPr>
          <w:i/>
        </w:rPr>
        <w:t xml:space="preserve"> </w:t>
      </w:r>
      <w:r w:rsidR="00521061">
        <w:rPr>
          <w:iCs/>
        </w:rPr>
        <w:t>da FURG em Santo Antônio da Patrulha</w:t>
      </w:r>
      <w:r>
        <w:t xml:space="preserve"> serão automaticamente incorporadas a este regimento.</w:t>
      </w:r>
    </w:p>
    <w:p w14:paraId="000000DF" w14:textId="571D9398" w:rsidR="00056579" w:rsidRDefault="001A26FD">
      <w:pPr>
        <w:jc w:val="both"/>
      </w:pPr>
      <w:r>
        <w:t xml:space="preserve"> </w:t>
      </w:r>
    </w:p>
    <w:p w14:paraId="000000E0" w14:textId="2BFDF728" w:rsidR="00056579" w:rsidRDefault="001E5615">
      <w:pPr>
        <w:ind w:firstLine="720"/>
        <w:jc w:val="both"/>
      </w:pPr>
      <w:r>
        <w:rPr>
          <w:b/>
        </w:rPr>
        <w:t xml:space="preserve">Art. </w:t>
      </w:r>
      <w:r w:rsidR="003C5044">
        <w:rPr>
          <w:b/>
        </w:rPr>
        <w:t>49</w:t>
      </w:r>
      <w:r>
        <w:t xml:space="preserve"> - Os casos omissos neste regimento serão decididos pelo</w:t>
      </w:r>
      <w:r w:rsidR="001A26FD">
        <w:t xml:space="preserve"> próprio</w:t>
      </w:r>
      <w:r>
        <w:t xml:space="preserve"> Conselho do </w:t>
      </w:r>
      <w:r w:rsidR="004F22BA" w:rsidRPr="004F22BA">
        <w:rPr>
          <w:i/>
        </w:rPr>
        <w:t>Campus</w:t>
      </w:r>
      <w:r>
        <w:t>.</w:t>
      </w:r>
    </w:p>
    <w:p w14:paraId="000000E1" w14:textId="77777777" w:rsidR="00056579" w:rsidRDefault="00056579">
      <w:pPr>
        <w:jc w:val="both"/>
      </w:pPr>
    </w:p>
    <w:p w14:paraId="000000E2" w14:textId="0F2FFBE9" w:rsidR="00056579" w:rsidRDefault="001E5615">
      <w:pPr>
        <w:ind w:firstLine="720"/>
        <w:jc w:val="both"/>
      </w:pPr>
      <w:r>
        <w:rPr>
          <w:b/>
        </w:rPr>
        <w:t xml:space="preserve">Art. </w:t>
      </w:r>
      <w:r w:rsidR="00713437">
        <w:rPr>
          <w:b/>
        </w:rPr>
        <w:t>5</w:t>
      </w:r>
      <w:r w:rsidR="003C5044">
        <w:rPr>
          <w:b/>
        </w:rPr>
        <w:t>0</w:t>
      </w:r>
      <w:r>
        <w:t xml:space="preserve"> - Este Regimento entrará em vigor na data de sua aprovação pelo Conselho do </w:t>
      </w:r>
      <w:r w:rsidR="004F22BA" w:rsidRPr="004F22BA">
        <w:rPr>
          <w:i/>
        </w:rPr>
        <w:t>Campus</w:t>
      </w:r>
      <w:r>
        <w:t>.</w:t>
      </w:r>
    </w:p>
    <w:p w14:paraId="000000E3" w14:textId="77777777" w:rsidR="00056579" w:rsidRDefault="00056579">
      <w:pPr>
        <w:jc w:val="both"/>
      </w:pPr>
    </w:p>
    <w:p w14:paraId="000000E5" w14:textId="2E1A09EA" w:rsidR="00056579" w:rsidRDefault="001E5615" w:rsidP="00E54E45">
      <w:pPr>
        <w:ind w:firstLine="720"/>
        <w:jc w:val="both"/>
      </w:pPr>
      <w:r>
        <w:rPr>
          <w:b/>
        </w:rPr>
        <w:t xml:space="preserve">Art. </w:t>
      </w:r>
      <w:r w:rsidR="00713437">
        <w:rPr>
          <w:b/>
        </w:rPr>
        <w:t>5</w:t>
      </w:r>
      <w:r w:rsidR="003C5044">
        <w:rPr>
          <w:b/>
        </w:rPr>
        <w:t>1</w:t>
      </w:r>
      <w:r>
        <w:t xml:space="preserve"> - Este regimento será submetido à revisão geral em até 2 (dois) anos após sua implementação.</w:t>
      </w:r>
      <w:bookmarkStart w:id="8" w:name="_GoBack"/>
      <w:bookmarkEnd w:id="8"/>
    </w:p>
    <w:sectPr w:rsidR="0005657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52ED"/>
    <w:multiLevelType w:val="multilevel"/>
    <w:tmpl w:val="17546E9E"/>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168B0848"/>
    <w:multiLevelType w:val="multilevel"/>
    <w:tmpl w:val="E41498B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17C04D5C"/>
    <w:multiLevelType w:val="multilevel"/>
    <w:tmpl w:val="F992EA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42C36967"/>
    <w:multiLevelType w:val="multilevel"/>
    <w:tmpl w:val="E3FE35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4B3754C9"/>
    <w:multiLevelType w:val="multilevel"/>
    <w:tmpl w:val="DA0238DC"/>
    <w:lvl w:ilvl="0">
      <w:start w:val="1"/>
      <w:numFmt w:val="upp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58741021"/>
    <w:multiLevelType w:val="multilevel"/>
    <w:tmpl w:val="0016B7BC"/>
    <w:lvl w:ilvl="0">
      <w:start w:val="1"/>
      <w:numFmt w:val="upperRoman"/>
      <w:lvlText w:val="%1."/>
      <w:lvlJc w:val="right"/>
      <w:pPr>
        <w:ind w:left="720" w:hanging="360"/>
      </w:pPr>
      <w:rPr>
        <w:u w:val="none"/>
      </w:rPr>
    </w:lvl>
    <w:lvl w:ilvl="1">
      <w:start w:val="5"/>
      <w:numFmt w:val="upp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A8F5B54"/>
    <w:multiLevelType w:val="hybridMultilevel"/>
    <w:tmpl w:val="B2B699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97217DC"/>
    <w:multiLevelType w:val="multilevel"/>
    <w:tmpl w:val="0A5A6DD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786C17D5"/>
    <w:multiLevelType w:val="multilevel"/>
    <w:tmpl w:val="E3AA6E4E"/>
    <w:lvl w:ilvl="0">
      <w:start w:val="1"/>
      <w:numFmt w:val="upp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8"/>
  </w:num>
  <w:num w:numId="2">
    <w:abstractNumId w:val="1"/>
  </w:num>
  <w:num w:numId="3">
    <w:abstractNumId w:val="3"/>
  </w:num>
  <w:num w:numId="4">
    <w:abstractNumId w:val="4"/>
  </w:num>
  <w:num w:numId="5">
    <w:abstractNumId w:val="5"/>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79"/>
    <w:rsid w:val="00017280"/>
    <w:rsid w:val="00017646"/>
    <w:rsid w:val="00056579"/>
    <w:rsid w:val="00086C59"/>
    <w:rsid w:val="00135118"/>
    <w:rsid w:val="00146E59"/>
    <w:rsid w:val="001A26FD"/>
    <w:rsid w:val="001B3848"/>
    <w:rsid w:val="001E5615"/>
    <w:rsid w:val="003C5044"/>
    <w:rsid w:val="00412724"/>
    <w:rsid w:val="004F22BA"/>
    <w:rsid w:val="00521061"/>
    <w:rsid w:val="006166A7"/>
    <w:rsid w:val="006B5AFB"/>
    <w:rsid w:val="00713437"/>
    <w:rsid w:val="00717B05"/>
    <w:rsid w:val="00743622"/>
    <w:rsid w:val="007B1BDF"/>
    <w:rsid w:val="007F0311"/>
    <w:rsid w:val="00814219"/>
    <w:rsid w:val="00852F41"/>
    <w:rsid w:val="00872C62"/>
    <w:rsid w:val="008900F8"/>
    <w:rsid w:val="00904842"/>
    <w:rsid w:val="00941420"/>
    <w:rsid w:val="009A775A"/>
    <w:rsid w:val="00A55852"/>
    <w:rsid w:val="00A95CB1"/>
    <w:rsid w:val="00AC1FAF"/>
    <w:rsid w:val="00B0491A"/>
    <w:rsid w:val="00B72FAC"/>
    <w:rsid w:val="00B823ED"/>
    <w:rsid w:val="00BB2B60"/>
    <w:rsid w:val="00C6754D"/>
    <w:rsid w:val="00C87809"/>
    <w:rsid w:val="00C92997"/>
    <w:rsid w:val="00CA785A"/>
    <w:rsid w:val="00D75A72"/>
    <w:rsid w:val="00E5020E"/>
    <w:rsid w:val="00E54E45"/>
    <w:rsid w:val="00EB7FA3"/>
    <w:rsid w:val="00F52895"/>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uiPriority w:val="34"/>
    <w:qFormat/>
    <w:rsid w:val="00717B05"/>
    <w:pPr>
      <w:ind w:left="720"/>
      <w:contextualSpacing/>
    </w:pPr>
  </w:style>
  <w:style w:type="paragraph" w:styleId="CabealhodoSumrio">
    <w:name w:val="TOC Heading"/>
    <w:basedOn w:val="Ttulo1"/>
    <w:next w:val="Normal"/>
    <w:uiPriority w:val="39"/>
    <w:unhideWhenUsed/>
    <w:qFormat/>
    <w:rsid w:val="00904842"/>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Sumrio1">
    <w:name w:val="toc 1"/>
    <w:basedOn w:val="Normal"/>
    <w:next w:val="Normal"/>
    <w:autoRedefine/>
    <w:uiPriority w:val="39"/>
    <w:unhideWhenUsed/>
    <w:rsid w:val="00904842"/>
    <w:pPr>
      <w:spacing w:before="120" w:after="120"/>
    </w:pPr>
    <w:rPr>
      <w:rFonts w:asciiTheme="minorHAnsi" w:hAnsiTheme="minorHAnsi"/>
      <w:b/>
      <w:bCs/>
      <w:caps/>
      <w:sz w:val="20"/>
      <w:szCs w:val="20"/>
    </w:rPr>
  </w:style>
  <w:style w:type="character" w:styleId="Hyperlink">
    <w:name w:val="Hyperlink"/>
    <w:basedOn w:val="Fontepargpadro"/>
    <w:uiPriority w:val="99"/>
    <w:unhideWhenUsed/>
    <w:rsid w:val="00904842"/>
    <w:rPr>
      <w:color w:val="0000FF" w:themeColor="hyperlink"/>
      <w:u w:val="single"/>
    </w:rPr>
  </w:style>
  <w:style w:type="paragraph" w:styleId="Sumrio2">
    <w:name w:val="toc 2"/>
    <w:basedOn w:val="Normal"/>
    <w:next w:val="Normal"/>
    <w:autoRedefine/>
    <w:uiPriority w:val="39"/>
    <w:semiHidden/>
    <w:unhideWhenUsed/>
    <w:rsid w:val="00904842"/>
    <w:pPr>
      <w:ind w:left="220"/>
    </w:pPr>
    <w:rPr>
      <w:rFonts w:asciiTheme="minorHAnsi" w:hAnsiTheme="minorHAnsi"/>
      <w:smallCaps/>
      <w:sz w:val="20"/>
      <w:szCs w:val="20"/>
    </w:rPr>
  </w:style>
  <w:style w:type="paragraph" w:styleId="Sumrio3">
    <w:name w:val="toc 3"/>
    <w:basedOn w:val="Normal"/>
    <w:next w:val="Normal"/>
    <w:autoRedefine/>
    <w:uiPriority w:val="39"/>
    <w:semiHidden/>
    <w:unhideWhenUsed/>
    <w:rsid w:val="00904842"/>
    <w:pPr>
      <w:ind w:left="440"/>
    </w:pPr>
    <w:rPr>
      <w:rFonts w:asciiTheme="minorHAnsi" w:hAnsiTheme="minorHAnsi"/>
      <w:i/>
      <w:iCs/>
      <w:sz w:val="20"/>
      <w:szCs w:val="20"/>
    </w:rPr>
  </w:style>
  <w:style w:type="paragraph" w:styleId="Sumrio4">
    <w:name w:val="toc 4"/>
    <w:basedOn w:val="Normal"/>
    <w:next w:val="Normal"/>
    <w:autoRedefine/>
    <w:uiPriority w:val="39"/>
    <w:semiHidden/>
    <w:unhideWhenUsed/>
    <w:rsid w:val="00904842"/>
    <w:pPr>
      <w:ind w:left="660"/>
    </w:pPr>
    <w:rPr>
      <w:rFonts w:asciiTheme="minorHAnsi" w:hAnsiTheme="minorHAnsi"/>
      <w:sz w:val="18"/>
      <w:szCs w:val="18"/>
    </w:rPr>
  </w:style>
  <w:style w:type="paragraph" w:styleId="Sumrio5">
    <w:name w:val="toc 5"/>
    <w:basedOn w:val="Normal"/>
    <w:next w:val="Normal"/>
    <w:autoRedefine/>
    <w:uiPriority w:val="39"/>
    <w:semiHidden/>
    <w:unhideWhenUsed/>
    <w:rsid w:val="00904842"/>
    <w:pPr>
      <w:ind w:left="880"/>
    </w:pPr>
    <w:rPr>
      <w:rFonts w:asciiTheme="minorHAnsi" w:hAnsiTheme="minorHAnsi"/>
      <w:sz w:val="18"/>
      <w:szCs w:val="18"/>
    </w:rPr>
  </w:style>
  <w:style w:type="paragraph" w:styleId="Sumrio6">
    <w:name w:val="toc 6"/>
    <w:basedOn w:val="Normal"/>
    <w:next w:val="Normal"/>
    <w:autoRedefine/>
    <w:uiPriority w:val="39"/>
    <w:semiHidden/>
    <w:unhideWhenUsed/>
    <w:rsid w:val="00904842"/>
    <w:pPr>
      <w:ind w:left="1100"/>
    </w:pPr>
    <w:rPr>
      <w:rFonts w:asciiTheme="minorHAnsi" w:hAnsiTheme="minorHAnsi"/>
      <w:sz w:val="18"/>
      <w:szCs w:val="18"/>
    </w:rPr>
  </w:style>
  <w:style w:type="paragraph" w:styleId="Sumrio7">
    <w:name w:val="toc 7"/>
    <w:basedOn w:val="Normal"/>
    <w:next w:val="Normal"/>
    <w:autoRedefine/>
    <w:uiPriority w:val="39"/>
    <w:semiHidden/>
    <w:unhideWhenUsed/>
    <w:rsid w:val="00904842"/>
    <w:pPr>
      <w:ind w:left="1320"/>
    </w:pPr>
    <w:rPr>
      <w:rFonts w:asciiTheme="minorHAnsi" w:hAnsiTheme="minorHAnsi"/>
      <w:sz w:val="18"/>
      <w:szCs w:val="18"/>
    </w:rPr>
  </w:style>
  <w:style w:type="paragraph" w:styleId="Sumrio8">
    <w:name w:val="toc 8"/>
    <w:basedOn w:val="Normal"/>
    <w:next w:val="Normal"/>
    <w:autoRedefine/>
    <w:uiPriority w:val="39"/>
    <w:semiHidden/>
    <w:unhideWhenUsed/>
    <w:rsid w:val="00904842"/>
    <w:pPr>
      <w:ind w:left="1540"/>
    </w:pPr>
    <w:rPr>
      <w:rFonts w:asciiTheme="minorHAnsi" w:hAnsiTheme="minorHAnsi"/>
      <w:sz w:val="18"/>
      <w:szCs w:val="18"/>
    </w:rPr>
  </w:style>
  <w:style w:type="paragraph" w:styleId="Sumrio9">
    <w:name w:val="toc 9"/>
    <w:basedOn w:val="Normal"/>
    <w:next w:val="Normal"/>
    <w:autoRedefine/>
    <w:uiPriority w:val="39"/>
    <w:semiHidden/>
    <w:unhideWhenUsed/>
    <w:rsid w:val="00904842"/>
    <w:pPr>
      <w:ind w:left="1760"/>
    </w:pPr>
    <w:rPr>
      <w:rFonts w:asciiTheme="minorHAnsi" w:hAnsiTheme="minorHAnsi"/>
      <w:sz w:val="18"/>
      <w:szCs w:val="18"/>
    </w:rPr>
  </w:style>
  <w:style w:type="paragraph" w:styleId="Textodebalo">
    <w:name w:val="Balloon Text"/>
    <w:basedOn w:val="Normal"/>
    <w:link w:val="TextodebaloChar"/>
    <w:uiPriority w:val="99"/>
    <w:semiHidden/>
    <w:unhideWhenUsed/>
    <w:rsid w:val="00EB7FA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7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uiPriority w:val="34"/>
    <w:qFormat/>
    <w:rsid w:val="00717B05"/>
    <w:pPr>
      <w:ind w:left="720"/>
      <w:contextualSpacing/>
    </w:pPr>
  </w:style>
  <w:style w:type="paragraph" w:styleId="CabealhodoSumrio">
    <w:name w:val="TOC Heading"/>
    <w:basedOn w:val="Ttulo1"/>
    <w:next w:val="Normal"/>
    <w:uiPriority w:val="39"/>
    <w:unhideWhenUsed/>
    <w:qFormat/>
    <w:rsid w:val="00904842"/>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Sumrio1">
    <w:name w:val="toc 1"/>
    <w:basedOn w:val="Normal"/>
    <w:next w:val="Normal"/>
    <w:autoRedefine/>
    <w:uiPriority w:val="39"/>
    <w:unhideWhenUsed/>
    <w:rsid w:val="00904842"/>
    <w:pPr>
      <w:spacing w:before="120" w:after="120"/>
    </w:pPr>
    <w:rPr>
      <w:rFonts w:asciiTheme="minorHAnsi" w:hAnsiTheme="minorHAnsi"/>
      <w:b/>
      <w:bCs/>
      <w:caps/>
      <w:sz w:val="20"/>
      <w:szCs w:val="20"/>
    </w:rPr>
  </w:style>
  <w:style w:type="character" w:styleId="Hyperlink">
    <w:name w:val="Hyperlink"/>
    <w:basedOn w:val="Fontepargpadro"/>
    <w:uiPriority w:val="99"/>
    <w:unhideWhenUsed/>
    <w:rsid w:val="00904842"/>
    <w:rPr>
      <w:color w:val="0000FF" w:themeColor="hyperlink"/>
      <w:u w:val="single"/>
    </w:rPr>
  </w:style>
  <w:style w:type="paragraph" w:styleId="Sumrio2">
    <w:name w:val="toc 2"/>
    <w:basedOn w:val="Normal"/>
    <w:next w:val="Normal"/>
    <w:autoRedefine/>
    <w:uiPriority w:val="39"/>
    <w:semiHidden/>
    <w:unhideWhenUsed/>
    <w:rsid w:val="00904842"/>
    <w:pPr>
      <w:ind w:left="220"/>
    </w:pPr>
    <w:rPr>
      <w:rFonts w:asciiTheme="minorHAnsi" w:hAnsiTheme="minorHAnsi"/>
      <w:smallCaps/>
      <w:sz w:val="20"/>
      <w:szCs w:val="20"/>
    </w:rPr>
  </w:style>
  <w:style w:type="paragraph" w:styleId="Sumrio3">
    <w:name w:val="toc 3"/>
    <w:basedOn w:val="Normal"/>
    <w:next w:val="Normal"/>
    <w:autoRedefine/>
    <w:uiPriority w:val="39"/>
    <w:semiHidden/>
    <w:unhideWhenUsed/>
    <w:rsid w:val="00904842"/>
    <w:pPr>
      <w:ind w:left="440"/>
    </w:pPr>
    <w:rPr>
      <w:rFonts w:asciiTheme="minorHAnsi" w:hAnsiTheme="minorHAnsi"/>
      <w:i/>
      <w:iCs/>
      <w:sz w:val="20"/>
      <w:szCs w:val="20"/>
    </w:rPr>
  </w:style>
  <w:style w:type="paragraph" w:styleId="Sumrio4">
    <w:name w:val="toc 4"/>
    <w:basedOn w:val="Normal"/>
    <w:next w:val="Normal"/>
    <w:autoRedefine/>
    <w:uiPriority w:val="39"/>
    <w:semiHidden/>
    <w:unhideWhenUsed/>
    <w:rsid w:val="00904842"/>
    <w:pPr>
      <w:ind w:left="660"/>
    </w:pPr>
    <w:rPr>
      <w:rFonts w:asciiTheme="minorHAnsi" w:hAnsiTheme="minorHAnsi"/>
      <w:sz w:val="18"/>
      <w:szCs w:val="18"/>
    </w:rPr>
  </w:style>
  <w:style w:type="paragraph" w:styleId="Sumrio5">
    <w:name w:val="toc 5"/>
    <w:basedOn w:val="Normal"/>
    <w:next w:val="Normal"/>
    <w:autoRedefine/>
    <w:uiPriority w:val="39"/>
    <w:semiHidden/>
    <w:unhideWhenUsed/>
    <w:rsid w:val="00904842"/>
    <w:pPr>
      <w:ind w:left="880"/>
    </w:pPr>
    <w:rPr>
      <w:rFonts w:asciiTheme="minorHAnsi" w:hAnsiTheme="minorHAnsi"/>
      <w:sz w:val="18"/>
      <w:szCs w:val="18"/>
    </w:rPr>
  </w:style>
  <w:style w:type="paragraph" w:styleId="Sumrio6">
    <w:name w:val="toc 6"/>
    <w:basedOn w:val="Normal"/>
    <w:next w:val="Normal"/>
    <w:autoRedefine/>
    <w:uiPriority w:val="39"/>
    <w:semiHidden/>
    <w:unhideWhenUsed/>
    <w:rsid w:val="00904842"/>
    <w:pPr>
      <w:ind w:left="1100"/>
    </w:pPr>
    <w:rPr>
      <w:rFonts w:asciiTheme="minorHAnsi" w:hAnsiTheme="minorHAnsi"/>
      <w:sz w:val="18"/>
      <w:szCs w:val="18"/>
    </w:rPr>
  </w:style>
  <w:style w:type="paragraph" w:styleId="Sumrio7">
    <w:name w:val="toc 7"/>
    <w:basedOn w:val="Normal"/>
    <w:next w:val="Normal"/>
    <w:autoRedefine/>
    <w:uiPriority w:val="39"/>
    <w:semiHidden/>
    <w:unhideWhenUsed/>
    <w:rsid w:val="00904842"/>
    <w:pPr>
      <w:ind w:left="1320"/>
    </w:pPr>
    <w:rPr>
      <w:rFonts w:asciiTheme="minorHAnsi" w:hAnsiTheme="minorHAnsi"/>
      <w:sz w:val="18"/>
      <w:szCs w:val="18"/>
    </w:rPr>
  </w:style>
  <w:style w:type="paragraph" w:styleId="Sumrio8">
    <w:name w:val="toc 8"/>
    <w:basedOn w:val="Normal"/>
    <w:next w:val="Normal"/>
    <w:autoRedefine/>
    <w:uiPriority w:val="39"/>
    <w:semiHidden/>
    <w:unhideWhenUsed/>
    <w:rsid w:val="00904842"/>
    <w:pPr>
      <w:ind w:left="1540"/>
    </w:pPr>
    <w:rPr>
      <w:rFonts w:asciiTheme="minorHAnsi" w:hAnsiTheme="minorHAnsi"/>
      <w:sz w:val="18"/>
      <w:szCs w:val="18"/>
    </w:rPr>
  </w:style>
  <w:style w:type="paragraph" w:styleId="Sumrio9">
    <w:name w:val="toc 9"/>
    <w:basedOn w:val="Normal"/>
    <w:next w:val="Normal"/>
    <w:autoRedefine/>
    <w:uiPriority w:val="39"/>
    <w:semiHidden/>
    <w:unhideWhenUsed/>
    <w:rsid w:val="00904842"/>
    <w:pPr>
      <w:ind w:left="1760"/>
    </w:pPr>
    <w:rPr>
      <w:rFonts w:asciiTheme="minorHAnsi" w:hAnsiTheme="minorHAnsi"/>
      <w:sz w:val="18"/>
      <w:szCs w:val="18"/>
    </w:rPr>
  </w:style>
  <w:style w:type="paragraph" w:styleId="Textodebalo">
    <w:name w:val="Balloon Text"/>
    <w:basedOn w:val="Normal"/>
    <w:link w:val="TextodebaloChar"/>
    <w:uiPriority w:val="99"/>
    <w:semiHidden/>
    <w:unhideWhenUsed/>
    <w:rsid w:val="00EB7FA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7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2FAC1-682E-4BEB-A757-8AF2EDEB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12</Pages>
  <Words>3988</Words>
  <Characters>21541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Lizandro</cp:lastModifiedBy>
  <cp:revision>17</cp:revision>
  <dcterms:created xsi:type="dcterms:W3CDTF">2021-09-30T13:01:00Z</dcterms:created>
  <dcterms:modified xsi:type="dcterms:W3CDTF">2021-11-23T17:26:00Z</dcterms:modified>
</cp:coreProperties>
</file>